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7C12" w14:textId="77777777" w:rsidR="00372BF6" w:rsidRDefault="00372BF6" w:rsidP="00FB4A71">
      <w:pPr>
        <w:shd w:val="clear" w:color="auto" w:fill="FFFFFF"/>
        <w:spacing w:after="0" w:line="240" w:lineRule="auto"/>
        <w:rPr>
          <w:rFonts w:ascii="Times New Roman" w:eastAsia="Times New Roman" w:hAnsi="Times New Roman" w:cs="Times New Roman"/>
          <w:color w:val="000000"/>
          <w:sz w:val="28"/>
          <w:szCs w:val="28"/>
        </w:rPr>
      </w:pPr>
    </w:p>
    <w:p w14:paraId="665977BC" w14:textId="629474B3" w:rsidR="00FB4A71" w:rsidRPr="00694514" w:rsidRDefault="00FB4A71" w:rsidP="00FB4A71">
      <w:pPr>
        <w:shd w:val="clear" w:color="auto" w:fill="FFFFFF"/>
        <w:spacing w:after="0" w:line="240" w:lineRule="auto"/>
        <w:rPr>
          <w:rFonts w:ascii="Times New Roman" w:eastAsia="Times New Roman" w:hAnsi="Times New Roman" w:cs="Times New Roman"/>
          <w:b/>
          <w:bCs/>
          <w:color w:val="000000"/>
          <w:sz w:val="28"/>
          <w:szCs w:val="28"/>
        </w:rPr>
      </w:pPr>
      <w:r w:rsidRPr="00694514">
        <w:rPr>
          <w:rFonts w:ascii="Times New Roman" w:eastAsia="Times New Roman" w:hAnsi="Times New Roman" w:cs="Times New Roman"/>
          <w:b/>
          <w:bCs/>
          <w:color w:val="000000"/>
          <w:sz w:val="28"/>
          <w:szCs w:val="28"/>
        </w:rPr>
        <w:t>What is the likelihood that the Protocol will not be voted on in 2024 as a way forward?</w:t>
      </w:r>
    </w:p>
    <w:p w14:paraId="4B975F54"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7C6EE7CF" w14:textId="086E3FF4" w:rsidR="00262298" w:rsidRDefault="00BE1B68" w:rsidP="00FB4A7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Protocol legislation is properly before GC2024 for consideration. </w:t>
      </w:r>
      <w:r w:rsidR="002E3C77">
        <w:rPr>
          <w:rFonts w:ascii="Times New Roman" w:eastAsia="Times New Roman" w:hAnsi="Times New Roman" w:cs="Times New Roman"/>
          <w:color w:val="000000"/>
          <w:sz w:val="28"/>
          <w:szCs w:val="28"/>
        </w:rPr>
        <w:t>That being said, t</w:t>
      </w:r>
      <w:r>
        <w:rPr>
          <w:rFonts w:ascii="Times New Roman" w:eastAsia="Times New Roman" w:hAnsi="Times New Roman" w:cs="Times New Roman"/>
          <w:color w:val="000000"/>
          <w:sz w:val="28"/>
          <w:szCs w:val="28"/>
        </w:rPr>
        <w:t xml:space="preserve">he committee process </w:t>
      </w:r>
      <w:r w:rsidR="00294F29">
        <w:rPr>
          <w:rFonts w:ascii="Times New Roman" w:eastAsia="Times New Roman" w:hAnsi="Times New Roman" w:cs="Times New Roman"/>
          <w:color w:val="000000"/>
          <w:sz w:val="28"/>
          <w:szCs w:val="28"/>
        </w:rPr>
        <w:t xml:space="preserve">at General Conference used </w:t>
      </w:r>
      <w:r>
        <w:rPr>
          <w:rFonts w:ascii="Times New Roman" w:eastAsia="Times New Roman" w:hAnsi="Times New Roman" w:cs="Times New Roman"/>
          <w:color w:val="000000"/>
          <w:sz w:val="28"/>
          <w:szCs w:val="28"/>
        </w:rPr>
        <w:t xml:space="preserve">to determine what legislation </w:t>
      </w:r>
      <w:r w:rsidR="00D82AAB">
        <w:rPr>
          <w:rFonts w:ascii="Times New Roman" w:eastAsia="Times New Roman" w:hAnsi="Times New Roman" w:cs="Times New Roman"/>
          <w:color w:val="000000"/>
          <w:sz w:val="28"/>
          <w:szCs w:val="28"/>
        </w:rPr>
        <w:t>comes</w:t>
      </w:r>
      <w:r>
        <w:rPr>
          <w:rFonts w:ascii="Times New Roman" w:eastAsia="Times New Roman" w:hAnsi="Times New Roman" w:cs="Times New Roman"/>
          <w:color w:val="000000"/>
          <w:sz w:val="28"/>
          <w:szCs w:val="28"/>
        </w:rPr>
        <w:t xml:space="preserve"> to the plenary floor for a vote is complicated.  There is no guarantee the Protocol will come to the floor, but it very likely will.  </w:t>
      </w:r>
      <w:r w:rsidR="00F65459">
        <w:rPr>
          <w:rFonts w:ascii="Times New Roman" w:eastAsia="Times New Roman" w:hAnsi="Times New Roman" w:cs="Times New Roman"/>
          <w:color w:val="000000"/>
          <w:sz w:val="28"/>
          <w:szCs w:val="28"/>
        </w:rPr>
        <w:t xml:space="preserve">However, the Protocol is not likely to have sufficient votes to pass.  </w:t>
      </w:r>
      <w:r w:rsidR="00294F29">
        <w:rPr>
          <w:rFonts w:ascii="Times New Roman" w:eastAsia="Times New Roman" w:hAnsi="Times New Roman" w:cs="Times New Roman"/>
          <w:color w:val="000000"/>
          <w:sz w:val="28"/>
          <w:szCs w:val="28"/>
        </w:rPr>
        <w:t>In June 2022 the centrist and progressive s</w:t>
      </w:r>
      <w:r w:rsidR="00D82AAB">
        <w:rPr>
          <w:rFonts w:ascii="Times New Roman" w:eastAsia="Times New Roman" w:hAnsi="Times New Roman" w:cs="Times New Roman"/>
          <w:color w:val="000000"/>
          <w:sz w:val="28"/>
          <w:szCs w:val="28"/>
        </w:rPr>
        <w:t>igners of the Protocol and associated groups such as UMCNext withdrew their previously announced support for it. They now support alternative proposals. A related questions is how the Protocol will</w:t>
      </w:r>
      <w:r>
        <w:rPr>
          <w:rFonts w:ascii="Times New Roman" w:eastAsia="Times New Roman" w:hAnsi="Times New Roman" w:cs="Times New Roman"/>
          <w:color w:val="000000"/>
          <w:sz w:val="28"/>
          <w:szCs w:val="28"/>
        </w:rPr>
        <w:t xml:space="preserve"> be amended during the legislative process. The WCA continues to work for the passage of the Protocol particularly for those in U.S. annual conferences where the bishop and board of trustees have </w:t>
      </w:r>
      <w:r w:rsidR="00BF7379">
        <w:rPr>
          <w:rFonts w:ascii="Times New Roman" w:eastAsia="Times New Roman" w:hAnsi="Times New Roman" w:cs="Times New Roman"/>
          <w:color w:val="000000"/>
          <w:sz w:val="28"/>
          <w:szCs w:val="28"/>
        </w:rPr>
        <w:t xml:space="preserve">enacted </w:t>
      </w:r>
      <w:r w:rsidR="00903990">
        <w:rPr>
          <w:rFonts w:ascii="Times New Roman" w:eastAsia="Times New Roman" w:hAnsi="Times New Roman" w:cs="Times New Roman"/>
          <w:color w:val="000000"/>
          <w:sz w:val="28"/>
          <w:szCs w:val="28"/>
        </w:rPr>
        <w:t xml:space="preserve">requirements </w:t>
      </w:r>
      <w:r w:rsidR="002E3C77">
        <w:rPr>
          <w:rFonts w:ascii="Times New Roman" w:eastAsia="Times New Roman" w:hAnsi="Times New Roman" w:cs="Times New Roman"/>
          <w:color w:val="000000"/>
          <w:sz w:val="28"/>
          <w:szCs w:val="28"/>
        </w:rPr>
        <w:t xml:space="preserve">making Paragraph 2553 </w:t>
      </w:r>
      <w:r w:rsidR="00D82AAB">
        <w:rPr>
          <w:rFonts w:ascii="Times New Roman" w:eastAsia="Times New Roman" w:hAnsi="Times New Roman" w:cs="Times New Roman"/>
          <w:color w:val="000000"/>
          <w:sz w:val="28"/>
          <w:szCs w:val="28"/>
        </w:rPr>
        <w:t xml:space="preserve">cost prohibitive </w:t>
      </w:r>
      <w:r w:rsidR="00BF7379">
        <w:rPr>
          <w:rFonts w:ascii="Times New Roman" w:eastAsia="Times New Roman" w:hAnsi="Times New Roman" w:cs="Times New Roman"/>
          <w:color w:val="000000"/>
          <w:sz w:val="28"/>
          <w:szCs w:val="28"/>
        </w:rPr>
        <w:t>and for churches in central conferences outside the U.S.</w:t>
      </w:r>
      <w:r w:rsidR="00903990">
        <w:rPr>
          <w:rFonts w:ascii="Times New Roman" w:eastAsia="Times New Roman" w:hAnsi="Times New Roman" w:cs="Times New Roman"/>
          <w:color w:val="000000"/>
          <w:sz w:val="28"/>
          <w:szCs w:val="28"/>
        </w:rPr>
        <w:t xml:space="preserve"> which cannot afford a buyout.  </w:t>
      </w:r>
      <w:r w:rsidR="00BF7379">
        <w:rPr>
          <w:rFonts w:ascii="Times New Roman" w:eastAsia="Times New Roman" w:hAnsi="Times New Roman" w:cs="Times New Roman"/>
          <w:color w:val="000000"/>
          <w:sz w:val="28"/>
          <w:szCs w:val="28"/>
        </w:rPr>
        <w:t>Many now doubt the Protocol will pass.  Therefore, a church desiring to disaffiliate should use</w:t>
      </w:r>
      <w:r w:rsidR="00A063F5">
        <w:rPr>
          <w:rFonts w:ascii="Times New Roman" w:eastAsia="Times New Roman" w:hAnsi="Times New Roman" w:cs="Times New Roman"/>
          <w:color w:val="000000"/>
          <w:sz w:val="28"/>
          <w:szCs w:val="28"/>
        </w:rPr>
        <w:t xml:space="preserve"> </w:t>
      </w:r>
      <w:r w:rsidR="00BF7379">
        <w:rPr>
          <w:rFonts w:ascii="Times New Roman" w:eastAsia="Times New Roman" w:hAnsi="Times New Roman" w:cs="Times New Roman"/>
          <w:color w:val="000000"/>
          <w:sz w:val="28"/>
          <w:szCs w:val="28"/>
        </w:rPr>
        <w:t>Paragraph 2553</w:t>
      </w:r>
      <w:r w:rsidR="00903990">
        <w:rPr>
          <w:rFonts w:ascii="Times New Roman" w:eastAsia="Times New Roman" w:hAnsi="Times New Roman" w:cs="Times New Roman"/>
          <w:color w:val="000000"/>
          <w:sz w:val="28"/>
          <w:szCs w:val="28"/>
        </w:rPr>
        <w:t xml:space="preserve"> while it is still available</w:t>
      </w:r>
      <w:r w:rsidR="00BF7379">
        <w:rPr>
          <w:rFonts w:ascii="Times New Roman" w:eastAsia="Times New Roman" w:hAnsi="Times New Roman" w:cs="Times New Roman"/>
          <w:color w:val="000000"/>
          <w:sz w:val="28"/>
          <w:szCs w:val="28"/>
        </w:rPr>
        <w:t xml:space="preserve"> and not wait</w:t>
      </w:r>
      <w:r w:rsidR="00903990">
        <w:rPr>
          <w:rFonts w:ascii="Times New Roman" w:eastAsia="Times New Roman" w:hAnsi="Times New Roman" w:cs="Times New Roman"/>
          <w:color w:val="000000"/>
          <w:sz w:val="28"/>
          <w:szCs w:val="28"/>
        </w:rPr>
        <w:t xml:space="preserve"> for a possibility which may never occur.</w:t>
      </w:r>
      <w:r w:rsidR="00BF7379">
        <w:rPr>
          <w:rFonts w:ascii="Times New Roman" w:eastAsia="Times New Roman" w:hAnsi="Times New Roman" w:cs="Times New Roman"/>
          <w:color w:val="000000"/>
          <w:sz w:val="28"/>
          <w:szCs w:val="28"/>
        </w:rPr>
        <w:t xml:space="preserve"> </w:t>
      </w:r>
    </w:p>
    <w:p w14:paraId="4446F0FE" w14:textId="77777777" w:rsidR="00BE1B68" w:rsidRDefault="00BE1B68" w:rsidP="00FB4A71">
      <w:pPr>
        <w:shd w:val="clear" w:color="auto" w:fill="FFFFFF"/>
        <w:spacing w:after="0" w:line="240" w:lineRule="auto"/>
        <w:rPr>
          <w:rFonts w:ascii="Times New Roman" w:eastAsia="Times New Roman" w:hAnsi="Times New Roman" w:cs="Times New Roman"/>
          <w:color w:val="000000"/>
          <w:sz w:val="28"/>
          <w:szCs w:val="28"/>
        </w:rPr>
      </w:pPr>
    </w:p>
    <w:p w14:paraId="03BEDC01" w14:textId="77777777" w:rsidR="004A4ED4" w:rsidRDefault="004A4ED4" w:rsidP="00FB4A71">
      <w:pPr>
        <w:shd w:val="clear" w:color="auto" w:fill="FFFFFF"/>
        <w:spacing w:after="0" w:line="240" w:lineRule="auto"/>
        <w:rPr>
          <w:rFonts w:ascii="Times New Roman" w:eastAsia="Times New Roman" w:hAnsi="Times New Roman" w:cs="Times New Roman"/>
          <w:color w:val="000000"/>
          <w:sz w:val="28"/>
          <w:szCs w:val="28"/>
        </w:rPr>
      </w:pPr>
    </w:p>
    <w:p w14:paraId="46D35563" w14:textId="56E4C6E8" w:rsidR="00FB4A71" w:rsidRPr="00694514" w:rsidRDefault="00FB4A71" w:rsidP="00FB4A71">
      <w:pPr>
        <w:shd w:val="clear" w:color="auto" w:fill="FFFFFF"/>
        <w:spacing w:after="0" w:line="240" w:lineRule="auto"/>
        <w:rPr>
          <w:rFonts w:ascii="Times New Roman" w:eastAsia="Times New Roman" w:hAnsi="Times New Roman" w:cs="Times New Roman"/>
          <w:b/>
          <w:bCs/>
          <w:color w:val="000000"/>
          <w:sz w:val="28"/>
          <w:szCs w:val="28"/>
        </w:rPr>
      </w:pPr>
      <w:r w:rsidRPr="00694514">
        <w:rPr>
          <w:rFonts w:ascii="Times New Roman" w:eastAsia="Times New Roman" w:hAnsi="Times New Roman" w:cs="Times New Roman"/>
          <w:b/>
          <w:bCs/>
          <w:color w:val="000000"/>
          <w:sz w:val="28"/>
          <w:szCs w:val="28"/>
        </w:rPr>
        <w:t>Is the value of the cost to disaffiliate an objective formula or an arbitrary amount set by the Bishop?</w:t>
      </w:r>
    </w:p>
    <w:p w14:paraId="56539F11"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206DD656" w14:textId="1B941106" w:rsidR="00262298" w:rsidRDefault="004A4ED4" w:rsidP="00FB4A7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cost of disaffiliation is ultimately set by the Conference Board of Trustees</w:t>
      </w:r>
      <w:r w:rsidR="00EF24B5">
        <w:rPr>
          <w:rFonts w:ascii="Times New Roman" w:eastAsia="Times New Roman" w:hAnsi="Times New Roman" w:cs="Times New Roman"/>
          <w:color w:val="000000"/>
          <w:sz w:val="28"/>
          <w:szCs w:val="28"/>
        </w:rPr>
        <w:t xml:space="preserve"> as Paragraph 2553 gives it the authority to set conditions not inconsistent with 2553</w:t>
      </w:r>
      <w:r>
        <w:rPr>
          <w:rFonts w:ascii="Times New Roman" w:eastAsia="Times New Roman" w:hAnsi="Times New Roman" w:cs="Times New Roman"/>
          <w:color w:val="000000"/>
          <w:sz w:val="28"/>
          <w:szCs w:val="28"/>
        </w:rPr>
        <w:t>.</w:t>
      </w:r>
    </w:p>
    <w:p w14:paraId="29CCAFD0" w14:textId="5A8B6C6E" w:rsidR="00DF11D2" w:rsidRDefault="004A4ED4" w:rsidP="00FB4A7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of the writing of this answer, the buyout contains two parts.  </w:t>
      </w:r>
      <w:r w:rsidR="00F03A9E">
        <w:rPr>
          <w:rFonts w:ascii="Times New Roman" w:eastAsia="Times New Roman" w:hAnsi="Times New Roman" w:cs="Times New Roman"/>
          <w:color w:val="000000"/>
          <w:sz w:val="28"/>
          <w:szCs w:val="28"/>
        </w:rPr>
        <w:t>We are told both</w:t>
      </w:r>
      <w:r w:rsidR="00DF11D2">
        <w:rPr>
          <w:rFonts w:ascii="Times New Roman" w:eastAsia="Times New Roman" w:hAnsi="Times New Roman" w:cs="Times New Roman"/>
          <w:color w:val="000000"/>
          <w:sz w:val="28"/>
          <w:szCs w:val="28"/>
        </w:rPr>
        <w:t xml:space="preserve"> parts are an objective formula. </w:t>
      </w:r>
      <w:r>
        <w:rPr>
          <w:rFonts w:ascii="Times New Roman" w:eastAsia="Times New Roman" w:hAnsi="Times New Roman" w:cs="Times New Roman"/>
          <w:color w:val="000000"/>
          <w:sz w:val="28"/>
          <w:szCs w:val="28"/>
        </w:rPr>
        <w:t>First, is the payment of the current 12 months of apportionments and an additional 12 months</w:t>
      </w:r>
      <w:r w:rsidR="00430DCB">
        <w:rPr>
          <w:rFonts w:ascii="Times New Roman" w:eastAsia="Times New Roman" w:hAnsi="Times New Roman" w:cs="Times New Roman"/>
          <w:color w:val="000000"/>
          <w:sz w:val="28"/>
          <w:szCs w:val="28"/>
        </w:rPr>
        <w:t xml:space="preserve"> of apportionments. </w:t>
      </w:r>
      <w:r w:rsidR="00EF24B5">
        <w:rPr>
          <w:rFonts w:ascii="Times New Roman" w:eastAsia="Times New Roman" w:hAnsi="Times New Roman" w:cs="Times New Roman"/>
          <w:color w:val="000000"/>
          <w:sz w:val="28"/>
          <w:szCs w:val="28"/>
        </w:rPr>
        <w:t xml:space="preserve">Apportionments are set by the conference each year. </w:t>
      </w:r>
      <w:r w:rsidR="00DF11D2">
        <w:rPr>
          <w:rFonts w:ascii="Times New Roman" w:eastAsia="Times New Roman" w:hAnsi="Times New Roman" w:cs="Times New Roman"/>
          <w:color w:val="000000"/>
          <w:sz w:val="28"/>
          <w:szCs w:val="28"/>
        </w:rPr>
        <w:t xml:space="preserve">The second disaffiliation payment is the payment of a potential future unfunded pension liability.  Wespath </w:t>
      </w:r>
      <w:r w:rsidR="00386185">
        <w:rPr>
          <w:rFonts w:ascii="Times New Roman" w:eastAsia="Times New Roman" w:hAnsi="Times New Roman" w:cs="Times New Roman"/>
          <w:color w:val="000000"/>
          <w:sz w:val="28"/>
          <w:szCs w:val="28"/>
        </w:rPr>
        <w:t xml:space="preserve">(the pension and benefit company that currently handles those matters for the UMC and will also for the GMC) </w:t>
      </w:r>
      <w:r w:rsidR="00DF11D2">
        <w:rPr>
          <w:rFonts w:ascii="Times New Roman" w:eastAsia="Times New Roman" w:hAnsi="Times New Roman" w:cs="Times New Roman"/>
          <w:color w:val="000000"/>
          <w:sz w:val="28"/>
          <w:szCs w:val="28"/>
        </w:rPr>
        <w:t xml:space="preserve">provides the annual conference </w:t>
      </w:r>
      <w:r w:rsidR="00F03A9E">
        <w:rPr>
          <w:rFonts w:ascii="Times New Roman" w:eastAsia="Times New Roman" w:hAnsi="Times New Roman" w:cs="Times New Roman"/>
          <w:color w:val="000000"/>
          <w:sz w:val="28"/>
          <w:szCs w:val="28"/>
        </w:rPr>
        <w:t xml:space="preserve">on a quarterly basis </w:t>
      </w:r>
      <w:r w:rsidR="00DF11D2">
        <w:rPr>
          <w:rFonts w:ascii="Times New Roman" w:eastAsia="Times New Roman" w:hAnsi="Times New Roman" w:cs="Times New Roman"/>
          <w:color w:val="000000"/>
          <w:sz w:val="28"/>
          <w:szCs w:val="28"/>
        </w:rPr>
        <w:t xml:space="preserve">the </w:t>
      </w:r>
      <w:r w:rsidR="00F91582">
        <w:rPr>
          <w:rFonts w:ascii="Times New Roman" w:eastAsia="Times New Roman" w:hAnsi="Times New Roman" w:cs="Times New Roman"/>
          <w:color w:val="000000"/>
          <w:sz w:val="28"/>
          <w:szCs w:val="28"/>
        </w:rPr>
        <w:t xml:space="preserve">total dollar figure for the entire annual conference representing the </w:t>
      </w:r>
      <w:r w:rsidR="00DF11D2">
        <w:rPr>
          <w:rFonts w:ascii="Times New Roman" w:eastAsia="Times New Roman" w:hAnsi="Times New Roman" w:cs="Times New Roman"/>
          <w:color w:val="000000"/>
          <w:sz w:val="28"/>
          <w:szCs w:val="28"/>
        </w:rPr>
        <w:t>potential future exposure</w:t>
      </w:r>
      <w:r w:rsidR="00430DCB">
        <w:rPr>
          <w:rFonts w:ascii="Times New Roman" w:eastAsia="Times New Roman" w:hAnsi="Times New Roman" w:cs="Times New Roman"/>
          <w:color w:val="000000"/>
          <w:sz w:val="28"/>
          <w:szCs w:val="28"/>
        </w:rPr>
        <w:t>. The conference then uses a formula to determine each church’s share</w:t>
      </w:r>
      <w:r w:rsidR="00F03A9E">
        <w:rPr>
          <w:rFonts w:ascii="Times New Roman" w:eastAsia="Times New Roman" w:hAnsi="Times New Roman" w:cs="Times New Roman"/>
          <w:color w:val="000000"/>
          <w:sz w:val="28"/>
          <w:szCs w:val="28"/>
        </w:rPr>
        <w:t xml:space="preserve"> of the future potential unfunded pension liability</w:t>
      </w:r>
      <w:r w:rsidR="00430DCB">
        <w:rPr>
          <w:rFonts w:ascii="Times New Roman" w:eastAsia="Times New Roman" w:hAnsi="Times New Roman" w:cs="Times New Roman"/>
          <w:color w:val="000000"/>
          <w:sz w:val="28"/>
          <w:szCs w:val="28"/>
        </w:rPr>
        <w:t>.  Unfortunately, the conference has chosen not to share that formula</w:t>
      </w:r>
      <w:r w:rsidR="00F03A9E">
        <w:rPr>
          <w:rFonts w:ascii="Times New Roman" w:eastAsia="Times New Roman" w:hAnsi="Times New Roman" w:cs="Times New Roman"/>
          <w:color w:val="000000"/>
          <w:sz w:val="28"/>
          <w:szCs w:val="28"/>
        </w:rPr>
        <w:t xml:space="preserve">, </w:t>
      </w:r>
      <w:r w:rsidR="00430DCB">
        <w:rPr>
          <w:rFonts w:ascii="Times New Roman" w:eastAsia="Times New Roman" w:hAnsi="Times New Roman" w:cs="Times New Roman"/>
          <w:color w:val="000000"/>
          <w:sz w:val="28"/>
          <w:szCs w:val="28"/>
        </w:rPr>
        <w:t xml:space="preserve">how it is </w:t>
      </w:r>
      <w:r w:rsidR="00F03A9E">
        <w:rPr>
          <w:rFonts w:ascii="Times New Roman" w:eastAsia="Times New Roman" w:hAnsi="Times New Roman" w:cs="Times New Roman"/>
          <w:color w:val="000000"/>
          <w:sz w:val="28"/>
          <w:szCs w:val="28"/>
        </w:rPr>
        <w:t>implemented, or whether the formula changes</w:t>
      </w:r>
      <w:r w:rsidR="00430DCB">
        <w:rPr>
          <w:rFonts w:ascii="Times New Roman" w:eastAsia="Times New Roman" w:hAnsi="Times New Roman" w:cs="Times New Roman"/>
          <w:color w:val="000000"/>
          <w:sz w:val="28"/>
          <w:szCs w:val="28"/>
        </w:rPr>
        <w:t>.</w:t>
      </w:r>
      <w:r w:rsidR="00F91582">
        <w:rPr>
          <w:rFonts w:ascii="Times New Roman" w:eastAsia="Times New Roman" w:hAnsi="Times New Roman" w:cs="Times New Roman"/>
          <w:color w:val="000000"/>
          <w:sz w:val="28"/>
          <w:szCs w:val="28"/>
        </w:rPr>
        <w:t xml:space="preserve">  In summary, we are told the calculation is an objective calculation, but we are not given</w:t>
      </w:r>
      <w:r w:rsidR="00430DCB">
        <w:rPr>
          <w:rFonts w:ascii="Times New Roman" w:eastAsia="Times New Roman" w:hAnsi="Times New Roman" w:cs="Times New Roman"/>
          <w:color w:val="000000"/>
          <w:sz w:val="28"/>
          <w:szCs w:val="28"/>
        </w:rPr>
        <w:t xml:space="preserve"> </w:t>
      </w:r>
      <w:r w:rsidR="00F03A9E">
        <w:rPr>
          <w:rFonts w:ascii="Times New Roman" w:eastAsia="Times New Roman" w:hAnsi="Times New Roman" w:cs="Times New Roman"/>
          <w:color w:val="000000"/>
          <w:sz w:val="28"/>
          <w:szCs w:val="28"/>
        </w:rPr>
        <w:t>the formula so we can</w:t>
      </w:r>
      <w:r w:rsidR="00E85349">
        <w:rPr>
          <w:rFonts w:ascii="Times New Roman" w:eastAsia="Times New Roman" w:hAnsi="Times New Roman" w:cs="Times New Roman"/>
          <w:color w:val="000000"/>
          <w:sz w:val="28"/>
          <w:szCs w:val="28"/>
        </w:rPr>
        <w:t>not</w:t>
      </w:r>
      <w:r w:rsidR="00F03A9E">
        <w:rPr>
          <w:rFonts w:ascii="Times New Roman" w:eastAsia="Times New Roman" w:hAnsi="Times New Roman" w:cs="Times New Roman"/>
          <w:color w:val="000000"/>
          <w:sz w:val="28"/>
          <w:szCs w:val="28"/>
        </w:rPr>
        <w:t xml:space="preserve"> verify it is being applied objectively.   </w:t>
      </w:r>
    </w:p>
    <w:p w14:paraId="3848C3D5" w14:textId="5A8D9386" w:rsidR="004A4ED4" w:rsidRDefault="004A4ED4" w:rsidP="00FB4A71">
      <w:pPr>
        <w:shd w:val="clear" w:color="auto" w:fill="FFFFFF"/>
        <w:spacing w:after="0" w:line="240" w:lineRule="auto"/>
        <w:rPr>
          <w:rFonts w:ascii="Times New Roman" w:eastAsia="Times New Roman" w:hAnsi="Times New Roman" w:cs="Times New Roman"/>
          <w:color w:val="000000"/>
          <w:sz w:val="28"/>
          <w:szCs w:val="28"/>
        </w:rPr>
      </w:pPr>
    </w:p>
    <w:p w14:paraId="411A516C" w14:textId="1E38968E" w:rsidR="004D3E52" w:rsidRPr="00EC52F2" w:rsidRDefault="004D3E52" w:rsidP="00EC52F2">
      <w:pPr>
        <w:shd w:val="clear" w:color="auto" w:fill="FFFFFF"/>
        <w:spacing w:after="0" w:line="240" w:lineRule="auto"/>
        <w:rPr>
          <w:rFonts w:ascii="Times New Roman" w:eastAsia="Times New Roman" w:hAnsi="Times New Roman" w:cs="Times New Roman"/>
          <w:b/>
          <w:bCs/>
          <w:color w:val="000000"/>
          <w:sz w:val="28"/>
          <w:szCs w:val="28"/>
        </w:rPr>
      </w:pPr>
      <w:r w:rsidRPr="00EC52F2">
        <w:rPr>
          <w:rFonts w:ascii="Times New Roman" w:eastAsia="Times New Roman" w:hAnsi="Times New Roman" w:cs="Times New Roman"/>
          <w:b/>
          <w:bCs/>
          <w:color w:val="000000"/>
          <w:sz w:val="28"/>
          <w:szCs w:val="28"/>
        </w:rPr>
        <w:t>So, my understanding of the "Great Divide" is ordainment of UMC Clergy Persons.</w:t>
      </w:r>
      <w:r w:rsidR="00941382" w:rsidRPr="00EC52F2">
        <w:rPr>
          <w:rFonts w:ascii="Times New Roman" w:eastAsia="Times New Roman" w:hAnsi="Times New Roman" w:cs="Times New Roman"/>
          <w:b/>
          <w:bCs/>
          <w:color w:val="000000"/>
          <w:sz w:val="28"/>
          <w:szCs w:val="28"/>
        </w:rPr>
        <w:t xml:space="preserve"> </w:t>
      </w:r>
      <w:r w:rsidRPr="00EC52F2">
        <w:rPr>
          <w:rFonts w:ascii="Times New Roman" w:eastAsia="Times New Roman" w:hAnsi="Times New Roman" w:cs="Times New Roman"/>
          <w:b/>
          <w:bCs/>
          <w:color w:val="000000"/>
          <w:sz w:val="28"/>
          <w:szCs w:val="28"/>
        </w:rPr>
        <w:t>My understanding is that it is the "living in the sin and practice of homosexuality" that is the issue that should disallow this practice.</w:t>
      </w:r>
      <w:r w:rsidR="00941382" w:rsidRPr="00EC52F2">
        <w:rPr>
          <w:rFonts w:ascii="Times New Roman" w:eastAsia="Times New Roman" w:hAnsi="Times New Roman" w:cs="Times New Roman"/>
          <w:b/>
          <w:bCs/>
          <w:color w:val="000000"/>
          <w:sz w:val="28"/>
          <w:szCs w:val="28"/>
        </w:rPr>
        <w:t xml:space="preserve"> M</w:t>
      </w:r>
      <w:r w:rsidRPr="00EC52F2">
        <w:rPr>
          <w:rFonts w:ascii="Times New Roman" w:eastAsia="Times New Roman" w:hAnsi="Times New Roman" w:cs="Times New Roman"/>
          <w:b/>
          <w:bCs/>
          <w:color w:val="000000"/>
          <w:sz w:val="28"/>
          <w:szCs w:val="28"/>
        </w:rPr>
        <w:t>y question is this:  How does "living in the sin" of homosexuality differ from "living in the sin of divorce and remarriage"?</w:t>
      </w:r>
      <w:r w:rsidR="00941382" w:rsidRPr="00EC52F2">
        <w:rPr>
          <w:rFonts w:ascii="Times New Roman" w:eastAsia="Times New Roman" w:hAnsi="Times New Roman" w:cs="Times New Roman"/>
          <w:b/>
          <w:bCs/>
          <w:color w:val="000000"/>
          <w:sz w:val="28"/>
          <w:szCs w:val="28"/>
        </w:rPr>
        <w:t xml:space="preserve"> </w:t>
      </w:r>
      <w:r w:rsidRPr="00EC52F2">
        <w:rPr>
          <w:rFonts w:ascii="Times New Roman" w:eastAsia="Times New Roman" w:hAnsi="Times New Roman" w:cs="Times New Roman"/>
          <w:b/>
          <w:bCs/>
          <w:color w:val="000000"/>
          <w:sz w:val="28"/>
          <w:szCs w:val="28"/>
        </w:rPr>
        <w:t>Our pulpits are filled with divorced and remarried persons. I know and love many of them. Will this be their future?</w:t>
      </w:r>
    </w:p>
    <w:p w14:paraId="3511CB77"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49B20C73" w14:textId="1E2338E8" w:rsidR="006F394F" w:rsidRDefault="00AA04D4" w:rsidP="004D3E52">
      <w:pPr>
        <w:rPr>
          <w:rFonts w:ascii="Times New Roman" w:hAnsi="Times New Roman" w:cs="Times New Roman"/>
          <w:sz w:val="28"/>
          <w:szCs w:val="28"/>
        </w:rPr>
      </w:pPr>
      <w:r>
        <w:rPr>
          <w:rFonts w:ascii="Times New Roman" w:hAnsi="Times New Roman" w:cs="Times New Roman"/>
          <w:sz w:val="28"/>
          <w:szCs w:val="28"/>
        </w:rPr>
        <w:t xml:space="preserve">There </w:t>
      </w:r>
      <w:r w:rsidR="00B60799">
        <w:rPr>
          <w:rFonts w:ascii="Times New Roman" w:hAnsi="Times New Roman" w:cs="Times New Roman"/>
          <w:sz w:val="28"/>
          <w:szCs w:val="28"/>
        </w:rPr>
        <w:t>are t</w:t>
      </w:r>
      <w:r w:rsidR="006F394F">
        <w:rPr>
          <w:rFonts w:ascii="Times New Roman" w:hAnsi="Times New Roman" w:cs="Times New Roman"/>
          <w:sz w:val="28"/>
          <w:szCs w:val="28"/>
        </w:rPr>
        <w:t>hree</w:t>
      </w:r>
      <w:r w:rsidR="00B60799">
        <w:rPr>
          <w:rFonts w:ascii="Times New Roman" w:hAnsi="Times New Roman" w:cs="Times New Roman"/>
          <w:sz w:val="28"/>
          <w:szCs w:val="28"/>
        </w:rPr>
        <w:t xml:space="preserve"> </w:t>
      </w:r>
      <w:r>
        <w:rPr>
          <w:rFonts w:ascii="Times New Roman" w:hAnsi="Times New Roman" w:cs="Times New Roman"/>
          <w:sz w:val="28"/>
          <w:szCs w:val="28"/>
        </w:rPr>
        <w:t>false assumption</w:t>
      </w:r>
      <w:r w:rsidR="00B60799">
        <w:rPr>
          <w:rFonts w:ascii="Times New Roman" w:hAnsi="Times New Roman" w:cs="Times New Roman"/>
          <w:sz w:val="28"/>
          <w:szCs w:val="28"/>
        </w:rPr>
        <w:t>s</w:t>
      </w:r>
      <w:r>
        <w:rPr>
          <w:rFonts w:ascii="Times New Roman" w:hAnsi="Times New Roman" w:cs="Times New Roman"/>
          <w:sz w:val="28"/>
          <w:szCs w:val="28"/>
        </w:rPr>
        <w:t xml:space="preserve"> contained in this question</w:t>
      </w:r>
      <w:r w:rsidR="00B60799">
        <w:rPr>
          <w:rFonts w:ascii="Times New Roman" w:hAnsi="Times New Roman" w:cs="Times New Roman"/>
          <w:sz w:val="28"/>
          <w:szCs w:val="28"/>
        </w:rPr>
        <w:t xml:space="preserve">. </w:t>
      </w:r>
      <w:r w:rsidR="006F394F">
        <w:rPr>
          <w:rFonts w:ascii="Times New Roman" w:hAnsi="Times New Roman" w:cs="Times New Roman"/>
          <w:sz w:val="28"/>
          <w:szCs w:val="28"/>
        </w:rPr>
        <w:t xml:space="preserve">The first concerns what issues are involved. There is more at issue than ordination. At the heart of this issue is the authority of the Bible, its interpretation, and its impact on how we live out our faith. Once we get beyond those questions, then the issues are: ordination of self -avowed practicing homosexuals, </w:t>
      </w:r>
      <w:r w:rsidR="0073023B">
        <w:rPr>
          <w:rFonts w:ascii="Times New Roman" w:hAnsi="Times New Roman" w:cs="Times New Roman"/>
          <w:sz w:val="28"/>
          <w:szCs w:val="28"/>
        </w:rPr>
        <w:t xml:space="preserve">the approving as </w:t>
      </w:r>
      <w:r w:rsidR="00A063F5">
        <w:rPr>
          <w:rFonts w:ascii="Times New Roman" w:hAnsi="Times New Roman" w:cs="Times New Roman"/>
          <w:sz w:val="28"/>
          <w:szCs w:val="28"/>
        </w:rPr>
        <w:t>“</w:t>
      </w:r>
      <w:r w:rsidR="0073023B">
        <w:rPr>
          <w:rFonts w:ascii="Times New Roman" w:hAnsi="Times New Roman" w:cs="Times New Roman"/>
          <w:sz w:val="28"/>
          <w:szCs w:val="28"/>
        </w:rPr>
        <w:t>candidates for ministry</w:t>
      </w:r>
      <w:r w:rsidR="00A063F5">
        <w:rPr>
          <w:rFonts w:ascii="Times New Roman" w:hAnsi="Times New Roman" w:cs="Times New Roman"/>
          <w:sz w:val="28"/>
          <w:szCs w:val="28"/>
        </w:rPr>
        <w:t>”</w:t>
      </w:r>
      <w:r w:rsidR="0073023B">
        <w:rPr>
          <w:rFonts w:ascii="Times New Roman" w:hAnsi="Times New Roman" w:cs="Times New Roman"/>
          <w:sz w:val="28"/>
          <w:szCs w:val="28"/>
        </w:rPr>
        <w:t xml:space="preserve"> of self -avowed practicing homosexuals, the performance same sex weddings by our clergy, and same sex weddings being performed in our churches. The common thread of these last issues is</w:t>
      </w:r>
      <w:r w:rsidR="00440783">
        <w:rPr>
          <w:rFonts w:ascii="Times New Roman" w:hAnsi="Times New Roman" w:cs="Times New Roman"/>
          <w:sz w:val="28"/>
          <w:szCs w:val="28"/>
        </w:rPr>
        <w:t xml:space="preserve"> celebrating and recognizing as holy what the Bible does not so recognize or celebrate. </w:t>
      </w:r>
    </w:p>
    <w:p w14:paraId="64C4F00B" w14:textId="4A5CA1B3" w:rsidR="00964FD5" w:rsidRDefault="00B60799" w:rsidP="004D3E52">
      <w:pPr>
        <w:rPr>
          <w:rFonts w:ascii="Times New Roman" w:hAnsi="Times New Roman" w:cs="Times New Roman"/>
          <w:bCs/>
          <w:sz w:val="28"/>
          <w:szCs w:val="28"/>
        </w:rPr>
      </w:pPr>
      <w:r>
        <w:rPr>
          <w:rFonts w:ascii="Times New Roman" w:hAnsi="Times New Roman" w:cs="Times New Roman"/>
          <w:sz w:val="28"/>
          <w:szCs w:val="28"/>
        </w:rPr>
        <w:t xml:space="preserve">The </w:t>
      </w:r>
      <w:r w:rsidR="006F394F">
        <w:rPr>
          <w:rFonts w:ascii="Times New Roman" w:hAnsi="Times New Roman" w:cs="Times New Roman"/>
          <w:sz w:val="28"/>
          <w:szCs w:val="28"/>
        </w:rPr>
        <w:t>second</w:t>
      </w:r>
      <w:r>
        <w:rPr>
          <w:rFonts w:ascii="Times New Roman" w:hAnsi="Times New Roman" w:cs="Times New Roman"/>
          <w:sz w:val="28"/>
          <w:szCs w:val="28"/>
        </w:rPr>
        <w:t xml:space="preserve"> </w:t>
      </w:r>
      <w:r w:rsidR="00A063F5">
        <w:rPr>
          <w:rFonts w:ascii="Times New Roman" w:hAnsi="Times New Roman" w:cs="Times New Roman"/>
          <w:sz w:val="28"/>
          <w:szCs w:val="28"/>
        </w:rPr>
        <w:t xml:space="preserve">false assumption </w:t>
      </w:r>
      <w:r>
        <w:rPr>
          <w:rFonts w:ascii="Times New Roman" w:hAnsi="Times New Roman" w:cs="Times New Roman"/>
          <w:sz w:val="28"/>
          <w:szCs w:val="28"/>
        </w:rPr>
        <w:t xml:space="preserve">is </w:t>
      </w:r>
      <w:r w:rsidR="00AA04D4">
        <w:rPr>
          <w:rFonts w:ascii="Times New Roman" w:hAnsi="Times New Roman" w:cs="Times New Roman"/>
          <w:sz w:val="28"/>
          <w:szCs w:val="28"/>
        </w:rPr>
        <w:t xml:space="preserve">that every divorce and remarriage is sinful.  That is not what the Bible teaches. </w:t>
      </w:r>
      <w:r w:rsidR="00906572">
        <w:rPr>
          <w:rFonts w:ascii="Times New Roman" w:hAnsi="Times New Roman" w:cs="Times New Roman"/>
          <w:color w:val="333333"/>
          <w:sz w:val="28"/>
          <w:szCs w:val="28"/>
          <w:shd w:val="clear" w:color="auto" w:fill="FFFFFF"/>
        </w:rPr>
        <w:t>B</w:t>
      </w:r>
      <w:r w:rsidR="00906572" w:rsidRPr="00FF7D2F">
        <w:rPr>
          <w:rFonts w:ascii="Times New Roman" w:hAnsi="Times New Roman" w:cs="Times New Roman"/>
          <w:color w:val="333333"/>
          <w:sz w:val="28"/>
          <w:szCs w:val="28"/>
          <w:shd w:val="clear" w:color="auto" w:fill="FFFFFF"/>
        </w:rPr>
        <w:t>oth Jesus and Paul affirmed the Old Testament grounds for divorce; that the Old Testament allowed divorce for adultery and for neglect or abuse</w:t>
      </w:r>
      <w:r w:rsidR="0062654D">
        <w:rPr>
          <w:rFonts w:ascii="Times New Roman" w:hAnsi="Times New Roman" w:cs="Times New Roman"/>
          <w:color w:val="333333"/>
          <w:sz w:val="28"/>
          <w:szCs w:val="28"/>
          <w:shd w:val="clear" w:color="auto" w:fill="FFFFFF"/>
        </w:rPr>
        <w:t xml:space="preserve">, </w:t>
      </w:r>
      <w:r w:rsidR="00EF24B5">
        <w:rPr>
          <w:rFonts w:ascii="Times New Roman" w:hAnsi="Times New Roman" w:cs="Times New Roman"/>
          <w:color w:val="333333"/>
          <w:sz w:val="28"/>
          <w:szCs w:val="28"/>
          <w:shd w:val="clear" w:color="auto" w:fill="FFFFFF"/>
        </w:rPr>
        <w:t>i.e.,</w:t>
      </w:r>
      <w:r w:rsidR="0062654D">
        <w:rPr>
          <w:rFonts w:ascii="Times New Roman" w:hAnsi="Times New Roman" w:cs="Times New Roman"/>
          <w:color w:val="333333"/>
          <w:sz w:val="28"/>
          <w:szCs w:val="28"/>
          <w:shd w:val="clear" w:color="auto" w:fill="FFFFFF"/>
        </w:rPr>
        <w:t xml:space="preserve"> the breaking of the marriage covenant by one covenant partner.</w:t>
      </w:r>
      <w:r w:rsidR="00906572">
        <w:rPr>
          <w:rFonts w:ascii="Times New Roman" w:hAnsi="Times New Roman" w:cs="Times New Roman"/>
          <w:color w:val="333333"/>
          <w:sz w:val="28"/>
          <w:szCs w:val="28"/>
          <w:shd w:val="clear" w:color="auto" w:fill="FFFFFF"/>
        </w:rPr>
        <w:t xml:space="preserve"> Both</w:t>
      </w:r>
      <w:r w:rsidR="00906572" w:rsidRPr="00FF7D2F">
        <w:rPr>
          <w:rFonts w:ascii="Times New Roman" w:hAnsi="Times New Roman" w:cs="Times New Roman"/>
          <w:color w:val="333333"/>
          <w:sz w:val="28"/>
          <w:szCs w:val="28"/>
          <w:shd w:val="clear" w:color="auto" w:fill="FFFFFF"/>
        </w:rPr>
        <w:t xml:space="preserve"> Jesus and Paul </w:t>
      </w:r>
      <w:r w:rsidR="00906572">
        <w:rPr>
          <w:rFonts w:ascii="Times New Roman" w:hAnsi="Times New Roman" w:cs="Times New Roman"/>
          <w:color w:val="333333"/>
          <w:sz w:val="28"/>
          <w:szCs w:val="28"/>
          <w:shd w:val="clear" w:color="auto" w:fill="FFFFFF"/>
        </w:rPr>
        <w:t xml:space="preserve">affirmed remarriage after a valid divorce. </w:t>
      </w:r>
      <w:r w:rsidR="00571DCD">
        <w:rPr>
          <w:rFonts w:ascii="Times New Roman" w:hAnsi="Times New Roman" w:cs="Times New Roman"/>
          <w:color w:val="333333"/>
          <w:sz w:val="28"/>
          <w:szCs w:val="28"/>
          <w:shd w:val="clear" w:color="auto" w:fill="FFFFFF"/>
        </w:rPr>
        <w:t xml:space="preserve">Therefore, the Bible does not teach </w:t>
      </w:r>
      <w:r w:rsidR="000376AC">
        <w:rPr>
          <w:rFonts w:ascii="Times New Roman" w:hAnsi="Times New Roman" w:cs="Times New Roman"/>
          <w:color w:val="333333"/>
          <w:sz w:val="28"/>
          <w:szCs w:val="28"/>
          <w:shd w:val="clear" w:color="auto" w:fill="FFFFFF"/>
        </w:rPr>
        <w:t xml:space="preserve">all divorce is a sin.  </w:t>
      </w:r>
      <w:r w:rsidR="00906572">
        <w:rPr>
          <w:rFonts w:ascii="Times New Roman" w:hAnsi="Times New Roman" w:cs="Times New Roman"/>
          <w:color w:val="333333"/>
          <w:sz w:val="28"/>
          <w:szCs w:val="28"/>
          <w:shd w:val="clear" w:color="auto" w:fill="FFFFFF"/>
        </w:rPr>
        <w:t xml:space="preserve">For a full scholarly discussion of this topic, see: </w:t>
      </w:r>
      <w:r w:rsidR="00906572">
        <w:rPr>
          <w:rFonts w:ascii="Times New Roman" w:hAnsi="Times New Roman" w:cs="Times New Roman"/>
          <w:bCs/>
          <w:i/>
          <w:iCs/>
          <w:sz w:val="28"/>
          <w:szCs w:val="28"/>
          <w:u w:val="single"/>
        </w:rPr>
        <w:t>Divorce and Remarriage in the Bible: The Social and Literary Context</w:t>
      </w:r>
      <w:r w:rsidR="00906572">
        <w:rPr>
          <w:rFonts w:ascii="Times New Roman" w:hAnsi="Times New Roman" w:cs="Times New Roman"/>
          <w:bCs/>
          <w:sz w:val="28"/>
          <w:szCs w:val="28"/>
        </w:rPr>
        <w:t>, David Instone-Brewer (Eerdmans Publishing 2002).</w:t>
      </w:r>
      <w:r>
        <w:rPr>
          <w:rFonts w:ascii="Times New Roman" w:hAnsi="Times New Roman" w:cs="Times New Roman"/>
          <w:bCs/>
          <w:sz w:val="28"/>
          <w:szCs w:val="28"/>
        </w:rPr>
        <w:t xml:space="preserve"> </w:t>
      </w:r>
    </w:p>
    <w:p w14:paraId="29B2673D" w14:textId="295B37A0" w:rsidR="004D3E52" w:rsidRDefault="00B60799" w:rsidP="004D3E52">
      <w:pPr>
        <w:rPr>
          <w:rFonts w:ascii="Times New Roman" w:hAnsi="Times New Roman" w:cs="Times New Roman"/>
          <w:bCs/>
          <w:sz w:val="28"/>
          <w:szCs w:val="28"/>
        </w:rPr>
      </w:pPr>
      <w:r>
        <w:rPr>
          <w:rFonts w:ascii="Times New Roman" w:hAnsi="Times New Roman" w:cs="Times New Roman"/>
          <w:bCs/>
          <w:sz w:val="28"/>
          <w:szCs w:val="28"/>
        </w:rPr>
        <w:t xml:space="preserve">The </w:t>
      </w:r>
      <w:r w:rsidR="006F394F">
        <w:rPr>
          <w:rFonts w:ascii="Times New Roman" w:hAnsi="Times New Roman" w:cs="Times New Roman"/>
          <w:bCs/>
          <w:sz w:val="28"/>
          <w:szCs w:val="28"/>
        </w:rPr>
        <w:t>third</w:t>
      </w:r>
      <w:r>
        <w:rPr>
          <w:rFonts w:ascii="Times New Roman" w:hAnsi="Times New Roman" w:cs="Times New Roman"/>
          <w:bCs/>
          <w:sz w:val="28"/>
          <w:szCs w:val="28"/>
        </w:rPr>
        <w:t xml:space="preserve"> false assumption is that to the extent we have failed to live as God instructs regarding one area of human sexuality that is somehow </w:t>
      </w:r>
      <w:r w:rsidR="00964FD5">
        <w:rPr>
          <w:rFonts w:ascii="Times New Roman" w:hAnsi="Times New Roman" w:cs="Times New Roman"/>
          <w:bCs/>
          <w:sz w:val="28"/>
          <w:szCs w:val="28"/>
        </w:rPr>
        <w:t xml:space="preserve">a </w:t>
      </w:r>
      <w:r>
        <w:rPr>
          <w:rFonts w:ascii="Times New Roman" w:hAnsi="Times New Roman" w:cs="Times New Roman"/>
          <w:bCs/>
          <w:sz w:val="28"/>
          <w:szCs w:val="28"/>
        </w:rPr>
        <w:t xml:space="preserve">license to fail in another.  </w:t>
      </w:r>
      <w:r w:rsidR="00964FD5">
        <w:rPr>
          <w:rFonts w:ascii="Times New Roman" w:hAnsi="Times New Roman" w:cs="Times New Roman"/>
          <w:bCs/>
          <w:sz w:val="28"/>
          <w:szCs w:val="28"/>
        </w:rPr>
        <w:t>We cannot fall prey to this fallacious thinking. To do so would lead us far from the holiness to which we have been called. Proverbs 3:5-6</w:t>
      </w:r>
      <w:r w:rsidR="001C7D57">
        <w:rPr>
          <w:rFonts w:ascii="Times New Roman" w:hAnsi="Times New Roman" w:cs="Times New Roman"/>
          <w:bCs/>
          <w:sz w:val="28"/>
          <w:szCs w:val="28"/>
        </w:rPr>
        <w:t xml:space="preserve">; 1 Peter 1:16; Lev 20:26; </w:t>
      </w:r>
      <w:r w:rsidR="00502945">
        <w:rPr>
          <w:rFonts w:ascii="Times New Roman" w:hAnsi="Times New Roman" w:cs="Times New Roman"/>
          <w:bCs/>
          <w:sz w:val="28"/>
          <w:szCs w:val="28"/>
        </w:rPr>
        <w:t xml:space="preserve">Matthew 5:48. </w:t>
      </w:r>
    </w:p>
    <w:p w14:paraId="2F4BDFEE" w14:textId="13344BEE" w:rsidR="00B60799" w:rsidRDefault="00906572" w:rsidP="004D3E52">
      <w:pPr>
        <w:rPr>
          <w:rFonts w:ascii="Times New Roman" w:hAnsi="Times New Roman" w:cs="Times New Roman"/>
          <w:bCs/>
          <w:sz w:val="28"/>
          <w:szCs w:val="28"/>
        </w:rPr>
      </w:pPr>
      <w:r>
        <w:rPr>
          <w:rFonts w:ascii="Times New Roman" w:hAnsi="Times New Roman" w:cs="Times New Roman"/>
          <w:bCs/>
          <w:sz w:val="28"/>
          <w:szCs w:val="28"/>
        </w:rPr>
        <w:t>Having said that</w:t>
      </w:r>
      <w:r w:rsidR="0062654D">
        <w:rPr>
          <w:rFonts w:ascii="Times New Roman" w:hAnsi="Times New Roman" w:cs="Times New Roman"/>
          <w:bCs/>
          <w:sz w:val="28"/>
          <w:szCs w:val="28"/>
        </w:rPr>
        <w:t>, there are far too many divorces today</w:t>
      </w:r>
      <w:r w:rsidR="000376AC">
        <w:rPr>
          <w:rFonts w:ascii="Times New Roman" w:hAnsi="Times New Roman" w:cs="Times New Roman"/>
          <w:bCs/>
          <w:sz w:val="28"/>
          <w:szCs w:val="28"/>
        </w:rPr>
        <w:t xml:space="preserve"> and many are </w:t>
      </w:r>
      <w:r w:rsidR="001434C0">
        <w:rPr>
          <w:rFonts w:ascii="Times New Roman" w:hAnsi="Times New Roman" w:cs="Times New Roman"/>
          <w:bCs/>
          <w:sz w:val="28"/>
          <w:szCs w:val="28"/>
        </w:rPr>
        <w:t>not consistent with Biblical teaching.</w:t>
      </w:r>
      <w:r w:rsidR="000376AC">
        <w:rPr>
          <w:rFonts w:ascii="Times New Roman" w:hAnsi="Times New Roman" w:cs="Times New Roman"/>
          <w:bCs/>
          <w:sz w:val="28"/>
          <w:szCs w:val="28"/>
        </w:rPr>
        <w:t xml:space="preserve">  This question requires an answer far more extensive than I can provide in this context. </w:t>
      </w:r>
      <w:r w:rsidR="004A475A">
        <w:rPr>
          <w:rFonts w:ascii="Times New Roman" w:hAnsi="Times New Roman" w:cs="Times New Roman"/>
          <w:bCs/>
          <w:sz w:val="28"/>
          <w:szCs w:val="28"/>
        </w:rPr>
        <w:t>But</w:t>
      </w:r>
      <w:r w:rsidR="000376AC">
        <w:rPr>
          <w:rFonts w:ascii="Times New Roman" w:hAnsi="Times New Roman" w:cs="Times New Roman"/>
          <w:bCs/>
          <w:sz w:val="28"/>
          <w:szCs w:val="28"/>
        </w:rPr>
        <w:t xml:space="preserve"> here are a few thoughts in an attempt to directly answer your actual question</w:t>
      </w:r>
      <w:r w:rsidR="00502945">
        <w:rPr>
          <w:rFonts w:ascii="Times New Roman" w:hAnsi="Times New Roman" w:cs="Times New Roman"/>
          <w:bCs/>
          <w:sz w:val="28"/>
          <w:szCs w:val="28"/>
        </w:rPr>
        <w:t xml:space="preserve"> regarding how engaging in homosexual behavior is different from a non-Biblical divorce. </w:t>
      </w:r>
      <w:r w:rsidR="004A475A">
        <w:rPr>
          <w:rFonts w:ascii="Times New Roman" w:hAnsi="Times New Roman" w:cs="Times New Roman"/>
          <w:bCs/>
          <w:sz w:val="28"/>
          <w:szCs w:val="28"/>
        </w:rPr>
        <w:t xml:space="preserve">Divorce </w:t>
      </w:r>
      <w:r w:rsidR="00167058">
        <w:rPr>
          <w:rFonts w:ascii="Times New Roman" w:hAnsi="Times New Roman" w:cs="Times New Roman"/>
          <w:bCs/>
          <w:sz w:val="28"/>
          <w:szCs w:val="28"/>
        </w:rPr>
        <w:t>followed by</w:t>
      </w:r>
      <w:r w:rsidR="004A475A">
        <w:rPr>
          <w:rFonts w:ascii="Times New Roman" w:hAnsi="Times New Roman" w:cs="Times New Roman"/>
          <w:bCs/>
          <w:sz w:val="28"/>
          <w:szCs w:val="28"/>
        </w:rPr>
        <w:t xml:space="preserve"> remarriage is not </w:t>
      </w:r>
      <w:r w:rsidR="004A475A">
        <w:rPr>
          <w:rFonts w:ascii="Times New Roman" w:hAnsi="Times New Roman" w:cs="Times New Roman"/>
          <w:bCs/>
          <w:sz w:val="28"/>
          <w:szCs w:val="28"/>
        </w:rPr>
        <w:lastRenderedPageBreak/>
        <w:t xml:space="preserve">contrary to the gendered creation of male and female. </w:t>
      </w:r>
      <w:r w:rsidR="00502945">
        <w:rPr>
          <w:rFonts w:ascii="Times New Roman" w:hAnsi="Times New Roman" w:cs="Times New Roman"/>
          <w:bCs/>
          <w:sz w:val="28"/>
          <w:szCs w:val="28"/>
        </w:rPr>
        <w:t>Homosexual behavior</w:t>
      </w:r>
      <w:r w:rsidR="004A475A">
        <w:rPr>
          <w:rFonts w:ascii="Times New Roman" w:hAnsi="Times New Roman" w:cs="Times New Roman"/>
          <w:bCs/>
          <w:sz w:val="28"/>
          <w:szCs w:val="28"/>
        </w:rPr>
        <w:t xml:space="preserve"> is.  Gen 1:27 and Gen 2:</w:t>
      </w:r>
      <w:r w:rsidR="003E49BB">
        <w:rPr>
          <w:rFonts w:ascii="Times New Roman" w:hAnsi="Times New Roman" w:cs="Times New Roman"/>
          <w:bCs/>
          <w:sz w:val="28"/>
          <w:szCs w:val="28"/>
        </w:rPr>
        <w:t xml:space="preserve">18-25. </w:t>
      </w:r>
      <w:r w:rsidR="00F764DC">
        <w:rPr>
          <w:rFonts w:ascii="Times New Roman" w:hAnsi="Times New Roman" w:cs="Times New Roman"/>
          <w:bCs/>
          <w:sz w:val="28"/>
          <w:szCs w:val="28"/>
        </w:rPr>
        <w:t xml:space="preserve">We do not deny that </w:t>
      </w:r>
      <w:r w:rsidR="003E49BB">
        <w:rPr>
          <w:rFonts w:ascii="Times New Roman" w:hAnsi="Times New Roman" w:cs="Times New Roman"/>
          <w:bCs/>
          <w:sz w:val="28"/>
          <w:szCs w:val="28"/>
        </w:rPr>
        <w:t xml:space="preserve">a non-Biblical divorce </w:t>
      </w:r>
      <w:r w:rsidR="00F764DC">
        <w:rPr>
          <w:rFonts w:ascii="Times New Roman" w:hAnsi="Times New Roman" w:cs="Times New Roman"/>
          <w:bCs/>
          <w:sz w:val="28"/>
          <w:szCs w:val="28"/>
        </w:rPr>
        <w:t>is sinful. To the contrary, t</w:t>
      </w:r>
      <w:r w:rsidR="003E49BB">
        <w:rPr>
          <w:rFonts w:ascii="Times New Roman" w:hAnsi="Times New Roman" w:cs="Times New Roman"/>
          <w:bCs/>
          <w:sz w:val="28"/>
          <w:szCs w:val="28"/>
        </w:rPr>
        <w:t xml:space="preserve">hose supporting homosexual behavior deny </w:t>
      </w:r>
      <w:r w:rsidR="00440783">
        <w:rPr>
          <w:rFonts w:ascii="Times New Roman" w:hAnsi="Times New Roman" w:cs="Times New Roman"/>
          <w:bCs/>
          <w:sz w:val="28"/>
          <w:szCs w:val="28"/>
        </w:rPr>
        <w:t>such behavior</w:t>
      </w:r>
      <w:r w:rsidR="003E49BB">
        <w:rPr>
          <w:rFonts w:ascii="Times New Roman" w:hAnsi="Times New Roman" w:cs="Times New Roman"/>
          <w:bCs/>
          <w:sz w:val="28"/>
          <w:szCs w:val="28"/>
        </w:rPr>
        <w:t xml:space="preserve"> is a sin. Similarly, many divorced persons repent from that behavior and vow not to </w:t>
      </w:r>
      <w:r w:rsidR="00167058">
        <w:rPr>
          <w:rFonts w:ascii="Times New Roman" w:hAnsi="Times New Roman" w:cs="Times New Roman"/>
          <w:bCs/>
          <w:sz w:val="28"/>
          <w:szCs w:val="28"/>
        </w:rPr>
        <w:t xml:space="preserve">repeat </w:t>
      </w:r>
      <w:r w:rsidR="00A45599">
        <w:rPr>
          <w:rFonts w:ascii="Times New Roman" w:hAnsi="Times New Roman" w:cs="Times New Roman"/>
          <w:bCs/>
          <w:sz w:val="28"/>
          <w:szCs w:val="28"/>
        </w:rPr>
        <w:t>it. T</w:t>
      </w:r>
      <w:r w:rsidR="003E49BB">
        <w:rPr>
          <w:rFonts w:ascii="Times New Roman" w:hAnsi="Times New Roman" w:cs="Times New Roman"/>
          <w:bCs/>
          <w:sz w:val="28"/>
          <w:szCs w:val="28"/>
        </w:rPr>
        <w:t>he same is not true of homosexual behavior.  This leads to the point that</w:t>
      </w:r>
      <w:r w:rsidR="00167058">
        <w:rPr>
          <w:rFonts w:ascii="Times New Roman" w:hAnsi="Times New Roman" w:cs="Times New Roman"/>
          <w:bCs/>
          <w:sz w:val="28"/>
          <w:szCs w:val="28"/>
        </w:rPr>
        <w:t xml:space="preserve"> divorce and remarriage is not a repetitive sin committed over and over again.  No one celebrates the sin of divorce; we do not gather in church</w:t>
      </w:r>
      <w:r w:rsidR="00440783">
        <w:rPr>
          <w:rFonts w:ascii="Times New Roman" w:hAnsi="Times New Roman" w:cs="Times New Roman"/>
          <w:bCs/>
          <w:sz w:val="28"/>
          <w:szCs w:val="28"/>
        </w:rPr>
        <w:t xml:space="preserve"> for a divorce worship service </w:t>
      </w:r>
      <w:r w:rsidR="00167058">
        <w:rPr>
          <w:rFonts w:ascii="Times New Roman" w:hAnsi="Times New Roman" w:cs="Times New Roman"/>
          <w:bCs/>
          <w:sz w:val="28"/>
          <w:szCs w:val="28"/>
        </w:rPr>
        <w:t xml:space="preserve">and have a banquet </w:t>
      </w:r>
      <w:r w:rsidR="00440783">
        <w:rPr>
          <w:rFonts w:ascii="Times New Roman" w:hAnsi="Times New Roman" w:cs="Times New Roman"/>
          <w:bCs/>
          <w:sz w:val="28"/>
          <w:szCs w:val="28"/>
        </w:rPr>
        <w:t xml:space="preserve">following </w:t>
      </w:r>
      <w:r w:rsidR="00167058">
        <w:rPr>
          <w:rFonts w:ascii="Times New Roman" w:hAnsi="Times New Roman" w:cs="Times New Roman"/>
          <w:bCs/>
          <w:sz w:val="28"/>
          <w:szCs w:val="28"/>
        </w:rPr>
        <w:t xml:space="preserve">in honor of divorce. </w:t>
      </w:r>
      <w:r w:rsidR="001B6B70">
        <w:rPr>
          <w:rFonts w:ascii="Times New Roman" w:hAnsi="Times New Roman" w:cs="Times New Roman"/>
          <w:bCs/>
          <w:sz w:val="28"/>
          <w:szCs w:val="28"/>
        </w:rPr>
        <w:t xml:space="preserve">Even a marriage following a Biblically invalid divorce can be redeemed by God when the husband and wife repent and seek God’s blessing on their union. </w:t>
      </w:r>
    </w:p>
    <w:p w14:paraId="00D66272" w14:textId="0BB6D474" w:rsidR="004D3E52" w:rsidRDefault="0042270A" w:rsidP="004D3E52">
      <w:pPr>
        <w:rPr>
          <w:rFonts w:ascii="Times New Roman" w:hAnsi="Times New Roman" w:cs="Times New Roman"/>
          <w:sz w:val="28"/>
          <w:szCs w:val="28"/>
          <w:u w:val="single"/>
        </w:rPr>
      </w:pPr>
      <w:r>
        <w:rPr>
          <w:rFonts w:ascii="Times New Roman" w:hAnsi="Times New Roman" w:cs="Times New Roman"/>
          <w:sz w:val="28"/>
          <w:szCs w:val="28"/>
          <w:u w:val="single"/>
        </w:rPr>
        <w:t>Questions from Cards during session on 6/26</w:t>
      </w:r>
    </w:p>
    <w:p w14:paraId="07F8ABD3" w14:textId="06B76D66" w:rsidR="0042270A" w:rsidRPr="00694514" w:rsidRDefault="0042270A" w:rsidP="004D3E52">
      <w:pPr>
        <w:rPr>
          <w:rFonts w:ascii="Times New Roman" w:hAnsi="Times New Roman" w:cs="Times New Roman"/>
          <w:b/>
          <w:bCs/>
          <w:sz w:val="28"/>
          <w:szCs w:val="28"/>
        </w:rPr>
      </w:pPr>
      <w:r w:rsidRPr="00694514">
        <w:rPr>
          <w:rFonts w:ascii="Times New Roman" w:hAnsi="Times New Roman" w:cs="Times New Roman"/>
          <w:b/>
          <w:bCs/>
          <w:sz w:val="28"/>
          <w:szCs w:val="28"/>
        </w:rPr>
        <w:t>Can bishops of the UMC who are appointed for life do something against the current covenant can’t they be “impeached”?</w:t>
      </w:r>
    </w:p>
    <w:p w14:paraId="10CAA69E"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45EC9B60" w14:textId="1AD61A86" w:rsidR="00262298" w:rsidRDefault="001434C0" w:rsidP="004D3E52">
      <w:pPr>
        <w:rPr>
          <w:rFonts w:ascii="Times New Roman" w:hAnsi="Times New Roman" w:cs="Times New Roman"/>
          <w:sz w:val="28"/>
          <w:szCs w:val="28"/>
        </w:rPr>
      </w:pPr>
      <w:r>
        <w:rPr>
          <w:rFonts w:ascii="Times New Roman" w:hAnsi="Times New Roman" w:cs="Times New Roman"/>
          <w:sz w:val="28"/>
          <w:szCs w:val="28"/>
        </w:rPr>
        <w:t xml:space="preserve">There is a complaint process designed to hold bishops accountable.  However, bishops are disciplined at the </w:t>
      </w:r>
      <w:r w:rsidR="007A3411">
        <w:rPr>
          <w:rFonts w:ascii="Times New Roman" w:hAnsi="Times New Roman" w:cs="Times New Roman"/>
          <w:sz w:val="28"/>
          <w:szCs w:val="28"/>
        </w:rPr>
        <w:t>jurisdictional</w:t>
      </w:r>
      <w:r>
        <w:rPr>
          <w:rFonts w:ascii="Times New Roman" w:hAnsi="Times New Roman" w:cs="Times New Roman"/>
          <w:sz w:val="28"/>
          <w:szCs w:val="28"/>
        </w:rPr>
        <w:t xml:space="preserve"> </w:t>
      </w:r>
      <w:r w:rsidR="007A3411">
        <w:rPr>
          <w:rFonts w:ascii="Times New Roman" w:hAnsi="Times New Roman" w:cs="Times New Roman"/>
          <w:sz w:val="28"/>
          <w:szCs w:val="28"/>
        </w:rPr>
        <w:t xml:space="preserve">level where a bishop has significant influence.  </w:t>
      </w:r>
      <w:r w:rsidR="00EC52F2">
        <w:rPr>
          <w:rFonts w:ascii="Times New Roman" w:hAnsi="Times New Roman" w:cs="Times New Roman"/>
          <w:sz w:val="28"/>
          <w:szCs w:val="28"/>
        </w:rPr>
        <w:t xml:space="preserve">At the jurisdictional level there is a Committee on Investigation which determines if a complaint against a bishop is dismissed immediately or is allowed to continue as a valid charge.  That committee is made up of clergy and lay observers.  The lay members do not have a </w:t>
      </w:r>
      <w:r w:rsidR="00B023CC">
        <w:rPr>
          <w:rFonts w:ascii="Times New Roman" w:hAnsi="Times New Roman" w:cs="Times New Roman"/>
          <w:sz w:val="28"/>
          <w:szCs w:val="28"/>
        </w:rPr>
        <w:t>vote,</w:t>
      </w:r>
      <w:r w:rsidR="00EC52F2">
        <w:rPr>
          <w:rFonts w:ascii="Times New Roman" w:hAnsi="Times New Roman" w:cs="Times New Roman"/>
          <w:sz w:val="28"/>
          <w:szCs w:val="28"/>
        </w:rPr>
        <w:t xml:space="preserve"> only the clergy vote.</w:t>
      </w:r>
      <w:r w:rsidR="00C62D57">
        <w:rPr>
          <w:rFonts w:ascii="Times New Roman" w:hAnsi="Times New Roman" w:cs="Times New Roman"/>
          <w:sz w:val="28"/>
          <w:szCs w:val="28"/>
        </w:rPr>
        <w:t xml:space="preserve">  So</w:t>
      </w:r>
      <w:r w:rsidR="00B023CC">
        <w:rPr>
          <w:rFonts w:ascii="Times New Roman" w:hAnsi="Times New Roman" w:cs="Times New Roman"/>
          <w:sz w:val="28"/>
          <w:szCs w:val="28"/>
        </w:rPr>
        <w:t>,</w:t>
      </w:r>
      <w:r w:rsidR="00C62D57">
        <w:rPr>
          <w:rFonts w:ascii="Times New Roman" w:hAnsi="Times New Roman" w:cs="Times New Roman"/>
          <w:sz w:val="28"/>
          <w:szCs w:val="28"/>
        </w:rPr>
        <w:t xml:space="preserve"> clergy who are appointed to churches by bishops are deciding if a charge against a bishop continues.  Do you see the problem? </w:t>
      </w:r>
      <w:r w:rsidR="007A3411">
        <w:rPr>
          <w:rFonts w:ascii="Times New Roman" w:hAnsi="Times New Roman" w:cs="Times New Roman"/>
          <w:sz w:val="28"/>
          <w:szCs w:val="28"/>
        </w:rPr>
        <w:t xml:space="preserve">As such very few charges against bishops proceed.  Examples of this are the </w:t>
      </w:r>
      <w:r w:rsidR="001B6B70">
        <w:rPr>
          <w:rFonts w:ascii="Times New Roman" w:hAnsi="Times New Roman" w:cs="Times New Roman"/>
          <w:sz w:val="28"/>
          <w:szCs w:val="28"/>
        </w:rPr>
        <w:t xml:space="preserve">multiple </w:t>
      </w:r>
      <w:r w:rsidR="007A3411">
        <w:rPr>
          <w:rFonts w:ascii="Times New Roman" w:hAnsi="Times New Roman" w:cs="Times New Roman"/>
          <w:sz w:val="28"/>
          <w:szCs w:val="28"/>
        </w:rPr>
        <w:t xml:space="preserve">charges which were filed against Bishop </w:t>
      </w:r>
      <w:r w:rsidR="001B6B70">
        <w:rPr>
          <w:rFonts w:ascii="Times New Roman" w:hAnsi="Times New Roman" w:cs="Times New Roman"/>
          <w:sz w:val="28"/>
          <w:szCs w:val="28"/>
        </w:rPr>
        <w:t xml:space="preserve">Karen </w:t>
      </w:r>
      <w:r w:rsidR="007A3411">
        <w:rPr>
          <w:rFonts w:ascii="Times New Roman" w:hAnsi="Times New Roman" w:cs="Times New Roman"/>
          <w:sz w:val="28"/>
          <w:szCs w:val="28"/>
        </w:rPr>
        <w:t>Oliveto and</w:t>
      </w:r>
      <w:r w:rsidR="001B6B70">
        <w:rPr>
          <w:rFonts w:ascii="Times New Roman" w:hAnsi="Times New Roman" w:cs="Times New Roman"/>
          <w:sz w:val="28"/>
          <w:szCs w:val="28"/>
        </w:rPr>
        <w:t xml:space="preserve"> </w:t>
      </w:r>
      <w:r w:rsidR="007A3411">
        <w:rPr>
          <w:rFonts w:ascii="Times New Roman" w:hAnsi="Times New Roman" w:cs="Times New Roman"/>
          <w:sz w:val="28"/>
          <w:szCs w:val="28"/>
        </w:rPr>
        <w:t xml:space="preserve">Bishop </w:t>
      </w:r>
      <w:r w:rsidR="00F764DC">
        <w:rPr>
          <w:rFonts w:ascii="Times New Roman" w:hAnsi="Times New Roman" w:cs="Times New Roman"/>
          <w:sz w:val="28"/>
          <w:szCs w:val="28"/>
        </w:rPr>
        <w:t>Joseph</w:t>
      </w:r>
      <w:r w:rsidR="001B6B70">
        <w:rPr>
          <w:rFonts w:ascii="Times New Roman" w:hAnsi="Times New Roman" w:cs="Times New Roman"/>
          <w:sz w:val="28"/>
          <w:szCs w:val="28"/>
        </w:rPr>
        <w:t xml:space="preserve"> </w:t>
      </w:r>
      <w:r w:rsidR="007A3411">
        <w:rPr>
          <w:rFonts w:ascii="Times New Roman" w:hAnsi="Times New Roman" w:cs="Times New Roman"/>
          <w:sz w:val="28"/>
          <w:szCs w:val="28"/>
        </w:rPr>
        <w:t>Spragu</w:t>
      </w:r>
      <w:r w:rsidR="00943DF5">
        <w:rPr>
          <w:rFonts w:ascii="Times New Roman" w:hAnsi="Times New Roman" w:cs="Times New Roman"/>
          <w:sz w:val="28"/>
          <w:szCs w:val="28"/>
        </w:rPr>
        <w:t xml:space="preserve">e and were summarily dismissed. </w:t>
      </w:r>
    </w:p>
    <w:p w14:paraId="3FFD7D43" w14:textId="4966AE93" w:rsidR="0042270A" w:rsidRPr="00694514" w:rsidRDefault="0042270A" w:rsidP="004D3E52">
      <w:pPr>
        <w:rPr>
          <w:rFonts w:ascii="Times New Roman" w:hAnsi="Times New Roman" w:cs="Times New Roman"/>
          <w:b/>
          <w:bCs/>
          <w:sz w:val="28"/>
          <w:szCs w:val="28"/>
        </w:rPr>
      </w:pPr>
      <w:r w:rsidRPr="00694514">
        <w:rPr>
          <w:rFonts w:ascii="Times New Roman" w:hAnsi="Times New Roman" w:cs="Times New Roman"/>
          <w:b/>
          <w:bCs/>
          <w:sz w:val="28"/>
          <w:szCs w:val="28"/>
        </w:rPr>
        <w:t xml:space="preserve">Why are churches who are wanting to stay under the Book of Discipline and the traditional plan having to pay to disaffiliate? Those who are changing our current beliefs should have to pay. </w:t>
      </w:r>
    </w:p>
    <w:p w14:paraId="716E17EF"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03441991" w14:textId="390F24E2" w:rsidR="00262298" w:rsidRDefault="007A3411" w:rsidP="004D3E52">
      <w:pPr>
        <w:rPr>
          <w:rFonts w:ascii="Times New Roman" w:hAnsi="Times New Roman" w:cs="Times New Roman"/>
          <w:sz w:val="28"/>
          <w:szCs w:val="28"/>
        </w:rPr>
      </w:pPr>
      <w:r>
        <w:rPr>
          <w:rFonts w:ascii="Times New Roman" w:hAnsi="Times New Roman" w:cs="Times New Roman"/>
          <w:sz w:val="28"/>
          <w:szCs w:val="28"/>
        </w:rPr>
        <w:t xml:space="preserve">Paragraph 2553 is the only current pathway for churches to leave the UMC.  </w:t>
      </w:r>
      <w:r w:rsidR="00F21A52">
        <w:rPr>
          <w:rFonts w:ascii="Times New Roman" w:hAnsi="Times New Roman" w:cs="Times New Roman"/>
          <w:sz w:val="28"/>
          <w:szCs w:val="28"/>
        </w:rPr>
        <w:t xml:space="preserve">It provides for a buyout payment.  Those desiring to change </w:t>
      </w:r>
      <w:r w:rsidR="00943DF5">
        <w:rPr>
          <w:rFonts w:ascii="Times New Roman" w:hAnsi="Times New Roman" w:cs="Times New Roman"/>
          <w:sz w:val="28"/>
          <w:szCs w:val="28"/>
        </w:rPr>
        <w:t>church theology and teaching</w:t>
      </w:r>
      <w:r w:rsidR="00F21A52">
        <w:rPr>
          <w:rFonts w:ascii="Times New Roman" w:hAnsi="Times New Roman" w:cs="Times New Roman"/>
          <w:sz w:val="28"/>
          <w:szCs w:val="28"/>
        </w:rPr>
        <w:t xml:space="preserve"> have control of the executive branch the UMC and therefore control whether the Book of Discipline is enforced.  They will not leave. Ultimately, they </w:t>
      </w:r>
      <w:r w:rsidR="001B6B70">
        <w:rPr>
          <w:rFonts w:ascii="Times New Roman" w:hAnsi="Times New Roman" w:cs="Times New Roman"/>
          <w:sz w:val="28"/>
          <w:szCs w:val="28"/>
        </w:rPr>
        <w:t>know they will be able to</w:t>
      </w:r>
      <w:r w:rsidR="00F21A52">
        <w:rPr>
          <w:rFonts w:ascii="Times New Roman" w:hAnsi="Times New Roman" w:cs="Times New Roman"/>
          <w:sz w:val="28"/>
          <w:szCs w:val="28"/>
        </w:rPr>
        <w:t xml:space="preserve"> change the Book of Discipline</w:t>
      </w:r>
      <w:r w:rsidR="00943DF5">
        <w:rPr>
          <w:rFonts w:ascii="Times New Roman" w:hAnsi="Times New Roman" w:cs="Times New Roman"/>
          <w:sz w:val="28"/>
          <w:szCs w:val="28"/>
        </w:rPr>
        <w:t xml:space="preserve"> in the future once traditionalists leave the UMC</w:t>
      </w:r>
      <w:r w:rsidR="00F21A52">
        <w:rPr>
          <w:rFonts w:ascii="Times New Roman" w:hAnsi="Times New Roman" w:cs="Times New Roman"/>
          <w:sz w:val="28"/>
          <w:szCs w:val="28"/>
        </w:rPr>
        <w:t xml:space="preserve">. Therefore, the only way to ensure your church remains faithful to Biblical orthodoxy is to </w:t>
      </w:r>
      <w:r w:rsidR="005610A1">
        <w:rPr>
          <w:rFonts w:ascii="Times New Roman" w:hAnsi="Times New Roman" w:cs="Times New Roman"/>
          <w:sz w:val="28"/>
          <w:szCs w:val="28"/>
        </w:rPr>
        <w:t xml:space="preserve">disaffiliate. </w:t>
      </w:r>
      <w:r w:rsidR="00F21A52">
        <w:rPr>
          <w:rFonts w:ascii="Times New Roman" w:hAnsi="Times New Roman" w:cs="Times New Roman"/>
          <w:sz w:val="28"/>
          <w:szCs w:val="28"/>
        </w:rPr>
        <w:t xml:space="preserve"> </w:t>
      </w:r>
    </w:p>
    <w:p w14:paraId="3DDD50A9" w14:textId="5A0EDCC2" w:rsidR="0042270A" w:rsidRPr="00694514" w:rsidRDefault="0042270A" w:rsidP="004D3E52">
      <w:pPr>
        <w:rPr>
          <w:rFonts w:ascii="Times New Roman" w:hAnsi="Times New Roman" w:cs="Times New Roman"/>
          <w:b/>
          <w:bCs/>
          <w:sz w:val="28"/>
          <w:szCs w:val="28"/>
        </w:rPr>
      </w:pPr>
      <w:r w:rsidRPr="00694514">
        <w:rPr>
          <w:rFonts w:ascii="Times New Roman" w:hAnsi="Times New Roman" w:cs="Times New Roman"/>
          <w:b/>
          <w:bCs/>
          <w:sz w:val="28"/>
          <w:szCs w:val="28"/>
        </w:rPr>
        <w:t xml:space="preserve">Would changing our theology result in the loss of young members? </w:t>
      </w:r>
    </w:p>
    <w:p w14:paraId="4FB1D0B5"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226679D6" w14:textId="0C84EBCF" w:rsidR="00C657A5" w:rsidRDefault="002B78CC" w:rsidP="004D3E52">
      <w:pPr>
        <w:rPr>
          <w:rFonts w:ascii="Times New Roman" w:hAnsi="Times New Roman" w:cs="Times New Roman"/>
          <w:sz w:val="28"/>
          <w:szCs w:val="28"/>
        </w:rPr>
      </w:pPr>
      <w:r>
        <w:rPr>
          <w:rFonts w:ascii="Times New Roman" w:hAnsi="Times New Roman" w:cs="Times New Roman"/>
          <w:sz w:val="28"/>
          <w:szCs w:val="28"/>
        </w:rPr>
        <w:t xml:space="preserve">No. </w:t>
      </w:r>
      <w:r w:rsidR="00677D5C">
        <w:rPr>
          <w:rFonts w:ascii="Times New Roman" w:hAnsi="Times New Roman" w:cs="Times New Roman"/>
          <w:sz w:val="28"/>
          <w:szCs w:val="28"/>
        </w:rPr>
        <w:t xml:space="preserve">The evidence suggests the exact opposite is true; that remaining faithful to orthodox theology attracts younger people who desire to know truth. </w:t>
      </w:r>
      <w:r>
        <w:rPr>
          <w:rFonts w:ascii="Times New Roman" w:hAnsi="Times New Roman" w:cs="Times New Roman"/>
          <w:sz w:val="28"/>
          <w:szCs w:val="28"/>
        </w:rPr>
        <w:t xml:space="preserve">In fact, the fastest growing churches with the </w:t>
      </w:r>
      <w:r w:rsidR="00C6054E">
        <w:rPr>
          <w:rFonts w:ascii="Times New Roman" w:hAnsi="Times New Roman" w:cs="Times New Roman"/>
          <w:sz w:val="28"/>
          <w:szCs w:val="28"/>
        </w:rPr>
        <w:t xml:space="preserve">highest number of </w:t>
      </w:r>
      <w:r>
        <w:rPr>
          <w:rFonts w:ascii="Times New Roman" w:hAnsi="Times New Roman" w:cs="Times New Roman"/>
          <w:sz w:val="28"/>
          <w:szCs w:val="28"/>
        </w:rPr>
        <w:t xml:space="preserve">young members are churches with very traditional theology.  Think of the non-denominational churches. </w:t>
      </w:r>
      <w:r w:rsidR="00C6054E">
        <w:rPr>
          <w:rFonts w:ascii="Times New Roman" w:hAnsi="Times New Roman" w:cs="Times New Roman"/>
          <w:sz w:val="28"/>
          <w:szCs w:val="28"/>
        </w:rPr>
        <w:t>They are where young folks worship and are almost universally conservative</w:t>
      </w:r>
      <w:r w:rsidR="00677D5C">
        <w:rPr>
          <w:rFonts w:ascii="Times New Roman" w:hAnsi="Times New Roman" w:cs="Times New Roman"/>
          <w:sz w:val="28"/>
          <w:szCs w:val="28"/>
        </w:rPr>
        <w:t xml:space="preserve"> t</w:t>
      </w:r>
      <w:r w:rsidR="00C6054E">
        <w:rPr>
          <w:rFonts w:ascii="Times New Roman" w:hAnsi="Times New Roman" w:cs="Times New Roman"/>
          <w:sz w:val="28"/>
          <w:szCs w:val="28"/>
        </w:rPr>
        <w:t xml:space="preserve">heologically. </w:t>
      </w:r>
      <w:r>
        <w:rPr>
          <w:rFonts w:ascii="Times New Roman" w:hAnsi="Times New Roman" w:cs="Times New Roman"/>
          <w:sz w:val="28"/>
          <w:szCs w:val="28"/>
        </w:rPr>
        <w:t xml:space="preserve">Two local examples of this are North Point </w:t>
      </w:r>
      <w:r w:rsidR="00677D5C">
        <w:rPr>
          <w:rFonts w:ascii="Times New Roman" w:hAnsi="Times New Roman" w:cs="Times New Roman"/>
          <w:sz w:val="28"/>
          <w:szCs w:val="28"/>
        </w:rPr>
        <w:t xml:space="preserve">Church </w:t>
      </w:r>
      <w:r>
        <w:rPr>
          <w:rFonts w:ascii="Times New Roman" w:hAnsi="Times New Roman" w:cs="Times New Roman"/>
          <w:sz w:val="28"/>
          <w:szCs w:val="28"/>
        </w:rPr>
        <w:t>and Free Chapel.</w:t>
      </w:r>
      <w:r w:rsidR="00677D5C">
        <w:rPr>
          <w:rFonts w:ascii="Times New Roman" w:hAnsi="Times New Roman" w:cs="Times New Roman"/>
          <w:sz w:val="28"/>
          <w:szCs w:val="28"/>
        </w:rPr>
        <w:t xml:space="preserve"> </w:t>
      </w:r>
      <w:r>
        <w:rPr>
          <w:rFonts w:ascii="Times New Roman" w:hAnsi="Times New Roman" w:cs="Times New Roman"/>
          <w:sz w:val="28"/>
          <w:szCs w:val="28"/>
        </w:rPr>
        <w:t xml:space="preserve">  Similarly, 12Stone is a Wesleyan church with theology regarding human sexuality exactly like the current UMC position. It has 7 campuses and over 30,000 members. </w:t>
      </w:r>
      <w:r w:rsidR="00C6054E">
        <w:rPr>
          <w:rFonts w:ascii="Times New Roman" w:hAnsi="Times New Roman" w:cs="Times New Roman"/>
          <w:sz w:val="28"/>
          <w:szCs w:val="28"/>
        </w:rPr>
        <w:t xml:space="preserve">It is a highly diverse congregation- by gender, age, </w:t>
      </w:r>
      <w:r w:rsidR="00C657A5">
        <w:rPr>
          <w:rFonts w:ascii="Times New Roman" w:hAnsi="Times New Roman" w:cs="Times New Roman"/>
          <w:sz w:val="28"/>
          <w:szCs w:val="28"/>
        </w:rPr>
        <w:t xml:space="preserve">ethnicity, and socioeconomics. </w:t>
      </w:r>
      <w:r w:rsidR="00677D5C">
        <w:rPr>
          <w:rFonts w:ascii="Times New Roman" w:hAnsi="Times New Roman" w:cs="Times New Roman"/>
          <w:sz w:val="28"/>
          <w:szCs w:val="28"/>
        </w:rPr>
        <w:t xml:space="preserve">These churches are not negatively impacted by having traditional theology. </w:t>
      </w:r>
    </w:p>
    <w:p w14:paraId="21B30185" w14:textId="77777777" w:rsidR="00C657A5" w:rsidRDefault="002B78CC" w:rsidP="00C657A5">
      <w:pPr>
        <w:rPr>
          <w:rFonts w:ascii="Times New Roman" w:hAnsi="Times New Roman" w:cs="Times New Roman"/>
          <w:sz w:val="28"/>
          <w:szCs w:val="28"/>
        </w:rPr>
      </w:pPr>
      <w:r>
        <w:rPr>
          <w:rFonts w:ascii="Times New Roman" w:hAnsi="Times New Roman" w:cs="Times New Roman"/>
          <w:sz w:val="28"/>
          <w:szCs w:val="28"/>
        </w:rPr>
        <w:t>Moreover, changing theology does not result in a flood of new young members.  The Pres</w:t>
      </w:r>
      <w:r w:rsidR="001E0E8D">
        <w:rPr>
          <w:rFonts w:ascii="Times New Roman" w:hAnsi="Times New Roman" w:cs="Times New Roman"/>
          <w:sz w:val="28"/>
          <w:szCs w:val="28"/>
        </w:rPr>
        <w:t>b</w:t>
      </w:r>
      <w:r>
        <w:rPr>
          <w:rFonts w:ascii="Times New Roman" w:hAnsi="Times New Roman" w:cs="Times New Roman"/>
          <w:sz w:val="28"/>
          <w:szCs w:val="28"/>
        </w:rPr>
        <w:t xml:space="preserve">yterian Church USA </w:t>
      </w:r>
      <w:r w:rsidR="001E0E8D">
        <w:rPr>
          <w:rFonts w:ascii="Times New Roman" w:hAnsi="Times New Roman" w:cs="Times New Roman"/>
          <w:sz w:val="28"/>
          <w:szCs w:val="28"/>
        </w:rPr>
        <w:t xml:space="preserve">and Episcopal Church both changed their theology regarding human sexuality about 10 to 15 years ago and both have seen a drastic and </w:t>
      </w:r>
      <w:r w:rsidR="00C6054E">
        <w:rPr>
          <w:rFonts w:ascii="Times New Roman" w:hAnsi="Times New Roman" w:cs="Times New Roman"/>
          <w:sz w:val="28"/>
          <w:szCs w:val="28"/>
        </w:rPr>
        <w:t>accelerated</w:t>
      </w:r>
      <w:r w:rsidR="001E0E8D">
        <w:rPr>
          <w:rFonts w:ascii="Times New Roman" w:hAnsi="Times New Roman" w:cs="Times New Roman"/>
          <w:sz w:val="28"/>
          <w:szCs w:val="28"/>
        </w:rPr>
        <w:t xml:space="preserve"> loss of young members. </w:t>
      </w:r>
    </w:p>
    <w:p w14:paraId="4A4DD078" w14:textId="4E2A45BD" w:rsidR="00BB76C2" w:rsidRPr="00BB76C2" w:rsidRDefault="00C657A5" w:rsidP="00BB76C2">
      <w:pPr>
        <w:rPr>
          <w:rFonts w:ascii="Times New Roman" w:eastAsiaTheme="minorEastAsia" w:hAnsi="Times New Roman" w:cs="Times New Roman"/>
          <w:color w:val="44546A" w:themeColor="text2"/>
          <w:kern w:val="24"/>
          <w:sz w:val="28"/>
          <w:szCs w:val="28"/>
        </w:rPr>
      </w:pPr>
      <w:r>
        <w:rPr>
          <w:rFonts w:ascii="Times New Roman" w:hAnsi="Times New Roman" w:cs="Times New Roman"/>
          <w:sz w:val="28"/>
          <w:szCs w:val="28"/>
        </w:rPr>
        <w:t xml:space="preserve">The PCUSA removed </w:t>
      </w:r>
      <w:r w:rsidR="00677D5C">
        <w:rPr>
          <w:rFonts w:ascii="Times New Roman" w:hAnsi="Times New Roman" w:cs="Times New Roman"/>
          <w:sz w:val="28"/>
          <w:szCs w:val="28"/>
        </w:rPr>
        <w:t xml:space="preserve">the </w:t>
      </w:r>
      <w:r w:rsidRPr="00C657A5">
        <w:rPr>
          <w:rFonts w:ascii="Times New Roman" w:eastAsiaTheme="minorEastAsia" w:hAnsi="Times New Roman" w:cs="Times New Roman"/>
          <w:color w:val="000000" w:themeColor="text1"/>
          <w:kern w:val="24"/>
          <w:sz w:val="28"/>
          <w:szCs w:val="28"/>
        </w:rPr>
        <w:t xml:space="preserve">language </w:t>
      </w:r>
      <w:r w:rsidR="00677D5C">
        <w:rPr>
          <w:rFonts w:ascii="Times New Roman" w:eastAsiaTheme="minorEastAsia" w:hAnsi="Times New Roman" w:cs="Times New Roman"/>
          <w:color w:val="000000" w:themeColor="text1"/>
          <w:kern w:val="24"/>
          <w:sz w:val="28"/>
          <w:szCs w:val="28"/>
        </w:rPr>
        <w:t xml:space="preserve">that </w:t>
      </w:r>
      <w:r w:rsidRPr="00C657A5">
        <w:rPr>
          <w:rFonts w:ascii="Times New Roman" w:eastAsiaTheme="minorEastAsia" w:hAnsi="Times New Roman" w:cs="Times New Roman"/>
          <w:color w:val="000000" w:themeColor="text1"/>
          <w:kern w:val="24"/>
          <w:sz w:val="28"/>
          <w:szCs w:val="28"/>
        </w:rPr>
        <w:t xml:space="preserve">marriage is </w:t>
      </w:r>
      <w:r w:rsidR="00677D5C">
        <w:rPr>
          <w:rFonts w:ascii="Times New Roman" w:eastAsiaTheme="minorEastAsia" w:hAnsi="Times New Roman" w:cs="Times New Roman"/>
          <w:color w:val="000000" w:themeColor="text1"/>
          <w:kern w:val="24"/>
          <w:sz w:val="28"/>
          <w:szCs w:val="28"/>
        </w:rPr>
        <w:t xml:space="preserve">between </w:t>
      </w:r>
      <w:r w:rsidRPr="00C657A5">
        <w:rPr>
          <w:rFonts w:ascii="Times New Roman" w:eastAsiaTheme="minorEastAsia" w:hAnsi="Times New Roman" w:cs="Times New Roman"/>
          <w:color w:val="000000" w:themeColor="text1"/>
          <w:kern w:val="24"/>
          <w:sz w:val="28"/>
          <w:szCs w:val="28"/>
        </w:rPr>
        <w:t>one man and one women</w:t>
      </w:r>
      <w:r>
        <w:rPr>
          <w:rFonts w:ascii="Times New Roman" w:eastAsiaTheme="minorEastAsia" w:hAnsi="Times New Roman" w:cs="Times New Roman"/>
          <w:color w:val="000000" w:themeColor="text1"/>
          <w:kern w:val="24"/>
          <w:sz w:val="28"/>
          <w:szCs w:val="28"/>
        </w:rPr>
        <w:t xml:space="preserve"> in 2010 (</w:t>
      </w:r>
      <w:hyperlink r:id="rId8" w:history="1">
        <w:r w:rsidRPr="00C657A5">
          <w:rPr>
            <w:rStyle w:val="Hyperlink"/>
            <w:rFonts w:ascii="Times New Roman" w:eastAsiaTheme="minorEastAsia" w:hAnsi="Times New Roman" w:cs="Times New Roman"/>
            <w:kern w:val="24"/>
            <w:sz w:val="28"/>
            <w:szCs w:val="28"/>
          </w:rPr>
          <w:t>https://www.pcusa.org/news/2011/5/10/presbyterian-church-us-approves-change-ordination/</w:t>
        </w:r>
      </w:hyperlink>
      <w:r>
        <w:rPr>
          <w:rFonts w:ascii="Times New Roman" w:eastAsiaTheme="minorEastAsia" w:hAnsi="Times New Roman" w:cs="Times New Roman"/>
          <w:color w:val="000000" w:themeColor="text1"/>
          <w:kern w:val="24"/>
          <w:sz w:val="28"/>
          <w:szCs w:val="28"/>
        </w:rPr>
        <w:t>)</w:t>
      </w:r>
      <w:r>
        <w:rPr>
          <w:rFonts w:ascii="Times New Roman" w:eastAsia="Times New Roman" w:hAnsi="Times New Roman" w:cs="Times New Roman"/>
          <w:color w:val="455C19"/>
          <w:sz w:val="28"/>
          <w:szCs w:val="28"/>
        </w:rPr>
        <w:t xml:space="preserve"> It then a</w:t>
      </w:r>
      <w:r w:rsidRPr="00C657A5">
        <w:rPr>
          <w:rFonts w:ascii="Times New Roman" w:eastAsiaTheme="minorEastAsia" w:hAnsi="Times New Roman" w:cs="Times New Roman"/>
          <w:color w:val="000000" w:themeColor="text1"/>
          <w:kern w:val="24"/>
          <w:sz w:val="28"/>
          <w:szCs w:val="28"/>
        </w:rPr>
        <w:t>dopted their version of UMC “One Church Plan” in 2014</w:t>
      </w:r>
      <w:r w:rsidR="00677D5C">
        <w:rPr>
          <w:rFonts w:ascii="Times New Roman" w:eastAsiaTheme="minorEastAsia" w:hAnsi="Times New Roman" w:cs="Times New Roman"/>
          <w:color w:val="000000" w:themeColor="text1"/>
          <w:kern w:val="24"/>
          <w:sz w:val="28"/>
          <w:szCs w:val="28"/>
        </w:rPr>
        <w:t>. U</w:t>
      </w:r>
      <w:r w:rsidRPr="00C657A5">
        <w:rPr>
          <w:rFonts w:ascii="Times New Roman" w:eastAsiaTheme="minorEastAsia" w:hAnsi="Times New Roman" w:cs="Times New Roman"/>
          <w:color w:val="000000" w:themeColor="text1"/>
          <w:kern w:val="24"/>
          <w:sz w:val="28"/>
          <w:szCs w:val="28"/>
        </w:rPr>
        <w:t>ntil these changes</w:t>
      </w:r>
      <w:r w:rsidR="00744FF3">
        <w:rPr>
          <w:rFonts w:ascii="Times New Roman" w:eastAsiaTheme="minorEastAsia" w:hAnsi="Times New Roman" w:cs="Times New Roman"/>
          <w:color w:val="000000" w:themeColor="text1"/>
          <w:kern w:val="24"/>
          <w:sz w:val="28"/>
          <w:szCs w:val="28"/>
        </w:rPr>
        <w:t xml:space="preserve"> it</w:t>
      </w:r>
      <w:r w:rsidRPr="00C657A5">
        <w:rPr>
          <w:rFonts w:ascii="Times New Roman" w:eastAsiaTheme="minorEastAsia" w:hAnsi="Times New Roman" w:cs="Times New Roman"/>
          <w:color w:val="000000" w:themeColor="text1"/>
          <w:kern w:val="24"/>
          <w:sz w:val="28"/>
          <w:szCs w:val="28"/>
        </w:rPr>
        <w:t xml:space="preserve"> mirrored the decline of the UMC at 1-2% per year.  After adoption of </w:t>
      </w:r>
      <w:r w:rsidR="00943DF5">
        <w:rPr>
          <w:rFonts w:ascii="Times New Roman" w:eastAsiaTheme="minorEastAsia" w:hAnsi="Times New Roman" w:cs="Times New Roman"/>
          <w:color w:val="000000" w:themeColor="text1"/>
          <w:kern w:val="24"/>
          <w:sz w:val="28"/>
          <w:szCs w:val="28"/>
        </w:rPr>
        <w:t xml:space="preserve">the </w:t>
      </w:r>
      <w:r w:rsidRPr="00C657A5">
        <w:rPr>
          <w:rFonts w:ascii="Times New Roman" w:eastAsiaTheme="minorEastAsia" w:hAnsi="Times New Roman" w:cs="Times New Roman"/>
          <w:color w:val="000000" w:themeColor="text1"/>
          <w:kern w:val="24"/>
          <w:sz w:val="28"/>
          <w:szCs w:val="28"/>
        </w:rPr>
        <w:t>One Church Plan, th</w:t>
      </w:r>
      <w:r w:rsidR="00BB76C2">
        <w:rPr>
          <w:rFonts w:ascii="Times New Roman" w:eastAsiaTheme="minorEastAsia" w:hAnsi="Times New Roman" w:cs="Times New Roman"/>
          <w:color w:val="000000" w:themeColor="text1"/>
          <w:kern w:val="24"/>
          <w:sz w:val="28"/>
          <w:szCs w:val="28"/>
        </w:rPr>
        <w:t>eir</w:t>
      </w:r>
      <w:r w:rsidRPr="00C657A5">
        <w:rPr>
          <w:rFonts w:ascii="Times New Roman" w:eastAsiaTheme="minorEastAsia" w:hAnsi="Times New Roman" w:cs="Times New Roman"/>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 xml:space="preserve">loss of membership actually accelerated to </w:t>
      </w:r>
      <w:r w:rsidRPr="00C657A5">
        <w:rPr>
          <w:rFonts w:ascii="Times New Roman" w:eastAsiaTheme="minorEastAsia" w:hAnsi="Times New Roman" w:cs="Times New Roman"/>
          <w:color w:val="000000" w:themeColor="text1"/>
          <w:kern w:val="24"/>
          <w:sz w:val="28"/>
          <w:szCs w:val="28"/>
        </w:rPr>
        <w:t xml:space="preserve">4-5% per year. </w:t>
      </w:r>
      <w:r>
        <w:rPr>
          <w:rFonts w:ascii="Times New Roman" w:eastAsiaTheme="minorEastAsia" w:hAnsi="Times New Roman" w:cs="Times New Roman"/>
          <w:color w:val="000000" w:themeColor="text1"/>
          <w:kern w:val="24"/>
          <w:sz w:val="28"/>
          <w:szCs w:val="28"/>
        </w:rPr>
        <w:t>(</w:t>
      </w:r>
      <w:hyperlink r:id="rId9" w:history="1">
        <w:r w:rsidRPr="00C657A5">
          <w:rPr>
            <w:rStyle w:val="Hyperlink"/>
            <w:rFonts w:ascii="Times New Roman" w:eastAsiaTheme="minorEastAsia" w:hAnsi="Times New Roman" w:cs="Times New Roman"/>
            <w:kern w:val="24"/>
            <w:sz w:val="28"/>
            <w:szCs w:val="28"/>
          </w:rPr>
          <w:t>https://juicyecumenism.com/2019/02/19/personal-testimonies-pcusa-elcas-one-church-plans/</w:t>
        </w:r>
      </w:hyperlink>
      <w:r>
        <w:rPr>
          <w:rFonts w:ascii="Times New Roman" w:eastAsiaTheme="minorEastAsia" w:hAnsi="Times New Roman" w:cs="Times New Roman"/>
          <w:color w:val="44546A" w:themeColor="text2"/>
          <w:kern w:val="24"/>
          <w:sz w:val="28"/>
          <w:szCs w:val="28"/>
        </w:rPr>
        <w:t>).  Since its peak, the P</w:t>
      </w:r>
      <w:r w:rsidR="00BB76C2">
        <w:rPr>
          <w:rFonts w:ascii="Times New Roman" w:eastAsiaTheme="minorEastAsia" w:hAnsi="Times New Roman" w:cs="Times New Roman"/>
          <w:color w:val="44546A" w:themeColor="text2"/>
          <w:kern w:val="24"/>
          <w:sz w:val="28"/>
          <w:szCs w:val="28"/>
        </w:rPr>
        <w:t>CUSA has lost 72% of its members (</w:t>
      </w:r>
      <w:r w:rsidR="00BB76C2" w:rsidRPr="00BB76C2">
        <w:rPr>
          <w:rFonts w:ascii="Times New Roman" w:eastAsiaTheme="minorEastAsia" w:hAnsi="Times New Roman" w:cs="Times New Roman"/>
          <w:color w:val="44546A" w:themeColor="text2"/>
          <w:kern w:val="24"/>
          <w:sz w:val="28"/>
          <w:szCs w:val="28"/>
        </w:rPr>
        <w:t>https://www.pcusa.org/news/2021/4/21/pcusa-2020-statistics-show-no-change-decline-rate/</w:t>
      </w:r>
      <w:r w:rsidR="00BB76C2">
        <w:rPr>
          <w:rFonts w:ascii="Times New Roman" w:eastAsiaTheme="minorEastAsia" w:hAnsi="Times New Roman" w:cs="Times New Roman"/>
          <w:color w:val="44546A" w:themeColor="text2"/>
          <w:kern w:val="24"/>
          <w:sz w:val="28"/>
          <w:szCs w:val="28"/>
        </w:rPr>
        <w:t>).</w:t>
      </w:r>
    </w:p>
    <w:p w14:paraId="255D1C3E" w14:textId="6E0586CC" w:rsidR="00BB76C2" w:rsidRDefault="00C657A5" w:rsidP="00677D5C">
      <w:pPr>
        <w:pStyle w:val="NormalWeb"/>
        <w:spacing w:before="0" w:beforeAutospacing="0" w:after="0" w:afterAutospacing="0"/>
        <w:rPr>
          <w:rFonts w:eastAsiaTheme="minorEastAsia"/>
          <w:color w:val="000000" w:themeColor="text1"/>
          <w:kern w:val="24"/>
          <w:sz w:val="28"/>
          <w:szCs w:val="28"/>
        </w:rPr>
      </w:pPr>
      <w:r>
        <w:rPr>
          <w:rFonts w:eastAsiaTheme="minorEastAsia"/>
          <w:color w:val="44546A" w:themeColor="text2"/>
          <w:kern w:val="24"/>
          <w:sz w:val="28"/>
          <w:szCs w:val="28"/>
        </w:rPr>
        <w:t xml:space="preserve">The </w:t>
      </w:r>
      <w:r w:rsidR="00BB76C2">
        <w:rPr>
          <w:rFonts w:eastAsiaTheme="minorEastAsia"/>
          <w:color w:val="44546A" w:themeColor="text2"/>
          <w:kern w:val="24"/>
          <w:sz w:val="28"/>
          <w:szCs w:val="28"/>
        </w:rPr>
        <w:t>Episcopal Church has suffered a similar fate, losing over half of its membership since its peak (</w:t>
      </w:r>
      <w:hyperlink r:id="rId10" w:history="1">
        <w:r w:rsidR="00BB76C2" w:rsidRPr="003A15AD">
          <w:rPr>
            <w:rStyle w:val="Hyperlink"/>
            <w:rFonts w:eastAsiaTheme="minorEastAsia"/>
            <w:kern w:val="24"/>
            <w:position w:val="1"/>
            <w:sz w:val="28"/>
            <w:szCs w:val="28"/>
          </w:rPr>
          <w:t>https://www.generalconvention.org/fast-facts</w:t>
        </w:r>
      </w:hyperlink>
      <w:r w:rsidR="00BB76C2">
        <w:rPr>
          <w:rFonts w:eastAsiaTheme="minorEastAsia"/>
          <w:color w:val="000000"/>
          <w:kern w:val="24"/>
          <w:position w:val="1"/>
          <w:sz w:val="28"/>
          <w:szCs w:val="28"/>
        </w:rPr>
        <w:t>).</w:t>
      </w:r>
      <w:r w:rsidR="00BB76C2" w:rsidRPr="00BB76C2">
        <w:rPr>
          <w:rFonts w:eastAsiaTheme="minorEastAsia" w:hAnsi="Palatino Linotype"/>
          <w:color w:val="000000"/>
          <w:kern w:val="24"/>
          <w:position w:val="1"/>
          <w:sz w:val="56"/>
          <w:szCs w:val="56"/>
        </w:rPr>
        <w:t xml:space="preserve"> </w:t>
      </w:r>
      <w:r w:rsidR="00BB76C2">
        <w:rPr>
          <w:rFonts w:eastAsiaTheme="minorEastAsia"/>
          <w:color w:val="000000"/>
          <w:kern w:val="24"/>
          <w:position w:val="1"/>
          <w:sz w:val="28"/>
          <w:szCs w:val="28"/>
        </w:rPr>
        <w:t>Its me</w:t>
      </w:r>
      <w:r w:rsidR="00BB76C2" w:rsidRPr="00BB76C2">
        <w:rPr>
          <w:rFonts w:eastAsiaTheme="minorEastAsia"/>
          <w:color w:val="000000"/>
          <w:kern w:val="24"/>
          <w:position w:val="1"/>
          <w:sz w:val="28"/>
          <w:szCs w:val="28"/>
        </w:rPr>
        <w:t xml:space="preserve">mbership was relatively stable in 1990s and then after adoption of </w:t>
      </w:r>
      <w:r w:rsidR="00BB76C2">
        <w:rPr>
          <w:rFonts w:eastAsiaTheme="minorEastAsia"/>
          <w:color w:val="000000"/>
          <w:kern w:val="24"/>
          <w:position w:val="1"/>
          <w:sz w:val="28"/>
          <w:szCs w:val="28"/>
        </w:rPr>
        <w:t xml:space="preserve">the </w:t>
      </w:r>
      <w:r w:rsidR="00BB76C2" w:rsidRPr="00BB76C2">
        <w:rPr>
          <w:rFonts w:eastAsiaTheme="minorEastAsia"/>
          <w:color w:val="000000"/>
          <w:kern w:val="24"/>
          <w:position w:val="1"/>
          <w:sz w:val="28"/>
          <w:szCs w:val="28"/>
        </w:rPr>
        <w:t xml:space="preserve">Episcopal version of </w:t>
      </w:r>
      <w:r w:rsidR="00943DF5">
        <w:rPr>
          <w:rFonts w:eastAsiaTheme="minorEastAsia"/>
          <w:color w:val="000000"/>
          <w:kern w:val="24"/>
          <w:position w:val="1"/>
          <w:sz w:val="28"/>
          <w:szCs w:val="28"/>
        </w:rPr>
        <w:t xml:space="preserve">the </w:t>
      </w:r>
      <w:r w:rsidR="00BB76C2" w:rsidRPr="00BB76C2">
        <w:rPr>
          <w:rFonts w:eastAsiaTheme="minorEastAsia"/>
          <w:color w:val="000000"/>
          <w:kern w:val="24"/>
          <w:position w:val="1"/>
          <w:sz w:val="28"/>
          <w:szCs w:val="28"/>
        </w:rPr>
        <w:t>One Church plan in 2000 and 2004 deep decline set in.</w:t>
      </w:r>
      <w:r w:rsidR="00BB76C2">
        <w:rPr>
          <w:rFonts w:eastAsiaTheme="minorEastAsia"/>
          <w:color w:val="000000"/>
          <w:kern w:val="24"/>
          <w:position w:val="1"/>
          <w:sz w:val="28"/>
          <w:szCs w:val="28"/>
        </w:rPr>
        <w:t xml:space="preserve"> </w:t>
      </w:r>
      <w:r w:rsidR="00BB76C2" w:rsidRPr="00BB76C2">
        <w:rPr>
          <w:rFonts w:eastAsiaTheme="minorEastAsia"/>
          <w:color w:val="000000" w:themeColor="text1"/>
          <w:kern w:val="24"/>
          <w:sz w:val="28"/>
          <w:szCs w:val="28"/>
        </w:rPr>
        <w:t>Marriages declined 84% in last 20 years from 38,913 to 6</w:t>
      </w:r>
      <w:r w:rsidR="00744FF3">
        <w:rPr>
          <w:rFonts w:eastAsiaTheme="minorEastAsia"/>
          <w:color w:val="000000" w:themeColor="text1"/>
          <w:kern w:val="24"/>
          <w:sz w:val="28"/>
          <w:szCs w:val="28"/>
        </w:rPr>
        <w:t>,</w:t>
      </w:r>
      <w:r w:rsidR="00BB76C2" w:rsidRPr="00BB76C2">
        <w:rPr>
          <w:rFonts w:eastAsiaTheme="minorEastAsia"/>
          <w:color w:val="000000" w:themeColor="text1"/>
          <w:kern w:val="24"/>
          <w:sz w:val="28"/>
          <w:szCs w:val="28"/>
        </w:rPr>
        <w:t xml:space="preserve">128.   </w:t>
      </w:r>
      <w:r w:rsidR="00677D5C">
        <w:rPr>
          <w:rFonts w:eastAsiaTheme="minorEastAsia"/>
          <w:color w:val="000000" w:themeColor="text1"/>
          <w:kern w:val="24"/>
          <w:sz w:val="28"/>
          <w:szCs w:val="28"/>
        </w:rPr>
        <w:t>(</w:t>
      </w:r>
      <w:hyperlink r:id="rId11" w:history="1">
        <w:r w:rsidR="00677D5C" w:rsidRPr="003A15AD">
          <w:rPr>
            <w:rStyle w:val="Hyperlink"/>
            <w:rFonts w:eastAsiaTheme="minorEastAsia"/>
            <w:kern w:val="24"/>
            <w:sz w:val="28"/>
            <w:szCs w:val="28"/>
          </w:rPr>
          <w:t>h</w:t>
        </w:r>
        <w:r w:rsidR="00BB76C2" w:rsidRPr="00BB76C2">
          <w:rPr>
            <w:rStyle w:val="Hyperlink"/>
            <w:rFonts w:eastAsiaTheme="minorEastAsia"/>
            <w:kern w:val="24"/>
            <w:sz w:val="28"/>
            <w:szCs w:val="28"/>
          </w:rPr>
          <w:t>ttps://covenant.livingchurch.org/2020/10/19/facing-episcopal-church-decline-the-latest-numbers/</w:t>
        </w:r>
      </w:hyperlink>
      <w:r w:rsidR="00677D5C">
        <w:rPr>
          <w:rFonts w:eastAsiaTheme="minorEastAsia"/>
          <w:color w:val="000000" w:themeColor="text1"/>
          <w:kern w:val="24"/>
          <w:sz w:val="28"/>
          <w:szCs w:val="28"/>
        </w:rPr>
        <w:t xml:space="preserve">)  </w:t>
      </w:r>
      <w:r w:rsidR="00BB76C2" w:rsidRPr="00BB76C2">
        <w:rPr>
          <w:rFonts w:eastAsiaTheme="minorEastAsia"/>
          <w:color w:val="000000" w:themeColor="text1"/>
          <w:kern w:val="24"/>
          <w:sz w:val="28"/>
          <w:szCs w:val="28"/>
        </w:rPr>
        <w:t>Child Baptisms declined 70% in last 20 years from 56,167 to 17,672.</w:t>
      </w:r>
      <w:r w:rsidR="00677D5C">
        <w:rPr>
          <w:rFonts w:eastAsiaTheme="minorEastAsia"/>
          <w:color w:val="000000" w:themeColor="text1"/>
          <w:kern w:val="24"/>
          <w:sz w:val="28"/>
          <w:szCs w:val="28"/>
        </w:rPr>
        <w:t xml:space="preserve"> </w:t>
      </w:r>
      <w:r w:rsidR="00BB76C2" w:rsidRPr="00BB76C2">
        <w:rPr>
          <w:rFonts w:eastAsiaTheme="minorEastAsia"/>
          <w:color w:val="000000" w:themeColor="text1"/>
          <w:kern w:val="24"/>
          <w:sz w:val="28"/>
          <w:szCs w:val="28"/>
        </w:rPr>
        <w:t xml:space="preserve">Currently only 14% of </w:t>
      </w:r>
      <w:r w:rsidR="00744FF3">
        <w:rPr>
          <w:rFonts w:eastAsiaTheme="minorEastAsia"/>
          <w:color w:val="000000" w:themeColor="text1"/>
          <w:kern w:val="24"/>
          <w:sz w:val="28"/>
          <w:szCs w:val="28"/>
        </w:rPr>
        <w:t xml:space="preserve">its </w:t>
      </w:r>
      <w:r w:rsidR="00BB76C2" w:rsidRPr="00BB76C2">
        <w:rPr>
          <w:rFonts w:eastAsiaTheme="minorEastAsia"/>
          <w:color w:val="000000" w:themeColor="text1"/>
          <w:kern w:val="24"/>
          <w:sz w:val="28"/>
          <w:szCs w:val="28"/>
        </w:rPr>
        <w:t>members have children under 18.</w:t>
      </w:r>
      <w:r w:rsidR="00677D5C">
        <w:rPr>
          <w:rFonts w:eastAsiaTheme="minorEastAsia"/>
          <w:color w:val="000000" w:themeColor="text1"/>
          <w:kern w:val="24"/>
          <w:sz w:val="28"/>
          <w:szCs w:val="28"/>
        </w:rPr>
        <w:t xml:space="preserve"> </w:t>
      </w:r>
      <w:r w:rsidR="00BB76C2" w:rsidRPr="00BB76C2">
        <w:rPr>
          <w:rFonts w:eastAsiaTheme="minorEastAsia"/>
          <w:color w:val="000000" w:themeColor="text1"/>
          <w:kern w:val="24"/>
          <w:sz w:val="28"/>
          <w:szCs w:val="28"/>
        </w:rPr>
        <w:t>Ryan Burge PhD, researcher from Eastern Illinois University state</w:t>
      </w:r>
      <w:r w:rsidR="00943DF5">
        <w:rPr>
          <w:rFonts w:eastAsiaTheme="minorEastAsia"/>
          <w:color w:val="000000" w:themeColor="text1"/>
          <w:kern w:val="24"/>
          <w:sz w:val="28"/>
          <w:szCs w:val="28"/>
        </w:rPr>
        <w:t>d</w:t>
      </w:r>
      <w:r w:rsidR="00BB76C2" w:rsidRPr="00BB76C2">
        <w:rPr>
          <w:rFonts w:eastAsiaTheme="minorEastAsia"/>
          <w:color w:val="000000" w:themeColor="text1"/>
          <w:kern w:val="24"/>
          <w:sz w:val="28"/>
          <w:szCs w:val="28"/>
        </w:rPr>
        <w:t xml:space="preserve"> in </w:t>
      </w:r>
      <w:r w:rsidR="00677D5C">
        <w:rPr>
          <w:rFonts w:eastAsiaTheme="minorEastAsia"/>
          <w:color w:val="000000" w:themeColor="text1"/>
          <w:kern w:val="24"/>
          <w:sz w:val="28"/>
          <w:szCs w:val="28"/>
        </w:rPr>
        <w:t xml:space="preserve">a </w:t>
      </w:r>
      <w:r w:rsidR="00BB76C2" w:rsidRPr="00BB76C2">
        <w:rPr>
          <w:rFonts w:eastAsiaTheme="minorEastAsia"/>
          <w:color w:val="000000" w:themeColor="text1"/>
          <w:kern w:val="24"/>
          <w:sz w:val="28"/>
          <w:szCs w:val="28"/>
        </w:rPr>
        <w:t>demographic analysis</w:t>
      </w:r>
      <w:r w:rsidR="00677D5C">
        <w:rPr>
          <w:rFonts w:eastAsiaTheme="minorEastAsia"/>
          <w:color w:val="000000" w:themeColor="text1"/>
          <w:kern w:val="24"/>
          <w:sz w:val="28"/>
          <w:szCs w:val="28"/>
        </w:rPr>
        <w:t xml:space="preserve"> </w:t>
      </w:r>
      <w:r w:rsidR="00BB76C2" w:rsidRPr="00BB76C2">
        <w:rPr>
          <w:rFonts w:eastAsiaTheme="minorEastAsia"/>
          <w:color w:val="000000" w:themeColor="text1"/>
          <w:kern w:val="24"/>
          <w:sz w:val="28"/>
          <w:szCs w:val="28"/>
        </w:rPr>
        <w:t>the Episcopal church will be dead in two decades.</w:t>
      </w:r>
      <w:r w:rsidR="00BB76C2" w:rsidRPr="00BB76C2">
        <w:rPr>
          <w:rFonts w:eastAsiaTheme="minorEastAsia"/>
          <w:b/>
          <w:bCs/>
          <w:color w:val="000000" w:themeColor="text1"/>
          <w:kern w:val="24"/>
          <w:sz w:val="28"/>
          <w:szCs w:val="28"/>
        </w:rPr>
        <w:t xml:space="preserve"> </w:t>
      </w:r>
      <w:r w:rsidR="00BB76C2" w:rsidRPr="00BB76C2">
        <w:rPr>
          <w:rFonts w:eastAsiaTheme="minorEastAsia"/>
          <w:color w:val="000000" w:themeColor="text1"/>
          <w:kern w:val="24"/>
          <w:sz w:val="28"/>
          <w:szCs w:val="28"/>
        </w:rPr>
        <w:t>Rev. Dr. Dwight Zscheile, an</w:t>
      </w:r>
      <w:r w:rsidR="00677D5C">
        <w:rPr>
          <w:rFonts w:eastAsiaTheme="minorEastAsia"/>
          <w:color w:val="000000" w:themeColor="text1"/>
          <w:kern w:val="24"/>
          <w:sz w:val="28"/>
          <w:szCs w:val="28"/>
        </w:rPr>
        <w:t xml:space="preserve"> </w:t>
      </w:r>
      <w:r w:rsidR="00BB76C2" w:rsidRPr="00BB76C2">
        <w:rPr>
          <w:rFonts w:eastAsiaTheme="minorEastAsia"/>
          <w:color w:val="000000" w:themeColor="text1"/>
          <w:kern w:val="24"/>
          <w:sz w:val="28"/>
          <w:szCs w:val="28"/>
        </w:rPr>
        <w:t>Episcopal priest and professor stated: “The overall picture is dire, not one of decline as much as demise.”</w:t>
      </w:r>
      <w:r w:rsidR="00BB76C2" w:rsidRPr="00BB76C2">
        <w:rPr>
          <w:rFonts w:eastAsiaTheme="minorEastAsia"/>
          <w:b/>
          <w:bCs/>
          <w:color w:val="000000" w:themeColor="text1"/>
          <w:kern w:val="24"/>
          <w:sz w:val="28"/>
          <w:szCs w:val="28"/>
        </w:rPr>
        <w:t xml:space="preserve"> </w:t>
      </w:r>
      <w:r w:rsidR="00677D5C">
        <w:rPr>
          <w:rFonts w:eastAsiaTheme="minorEastAsia"/>
          <w:color w:val="000000" w:themeColor="text1"/>
          <w:kern w:val="24"/>
          <w:sz w:val="28"/>
          <w:szCs w:val="28"/>
        </w:rPr>
        <w:t>(</w:t>
      </w:r>
      <w:hyperlink r:id="rId12" w:history="1">
        <w:r w:rsidR="00677D5C" w:rsidRPr="003A15AD">
          <w:rPr>
            <w:rStyle w:val="Hyperlink"/>
            <w:rFonts w:eastAsiaTheme="minorEastAsia"/>
            <w:kern w:val="24"/>
            <w:sz w:val="28"/>
            <w:szCs w:val="28"/>
          </w:rPr>
          <w:t>h</w:t>
        </w:r>
        <w:r w:rsidR="00BB76C2" w:rsidRPr="00BB76C2">
          <w:rPr>
            <w:rStyle w:val="Hyperlink"/>
            <w:rFonts w:eastAsiaTheme="minorEastAsia"/>
            <w:kern w:val="24"/>
            <w:sz w:val="28"/>
            <w:szCs w:val="28"/>
          </w:rPr>
          <w:t>ttps://www.episcopalnewsservice.org/2020/10/16/2019-parochial-reports-show-continued-decline-and-a-dire-future-for-the-episcopal-church/</w:t>
        </w:r>
      </w:hyperlink>
      <w:r w:rsidR="00677D5C">
        <w:rPr>
          <w:rFonts w:eastAsiaTheme="minorEastAsia"/>
          <w:color w:val="000000" w:themeColor="text1"/>
          <w:kern w:val="24"/>
          <w:sz w:val="28"/>
          <w:szCs w:val="28"/>
        </w:rPr>
        <w:t>)</w:t>
      </w:r>
    </w:p>
    <w:p w14:paraId="4B8CC435" w14:textId="77777777" w:rsidR="00BB76C2" w:rsidRPr="00BB76C2" w:rsidRDefault="00BB76C2" w:rsidP="00677D5C">
      <w:pPr>
        <w:pStyle w:val="NormalWeb"/>
        <w:spacing w:before="0" w:beforeAutospacing="0" w:after="0" w:afterAutospacing="0"/>
        <w:rPr>
          <w:color w:val="626B1A"/>
          <w:sz w:val="28"/>
          <w:szCs w:val="28"/>
        </w:rPr>
      </w:pPr>
    </w:p>
    <w:p w14:paraId="4864E4C1" w14:textId="73A08E16" w:rsidR="0042270A" w:rsidRPr="00694514" w:rsidRDefault="0020608A" w:rsidP="004D3E52">
      <w:pPr>
        <w:rPr>
          <w:rFonts w:ascii="Times New Roman" w:hAnsi="Times New Roman" w:cs="Times New Roman"/>
          <w:b/>
          <w:bCs/>
          <w:sz w:val="28"/>
          <w:szCs w:val="28"/>
        </w:rPr>
      </w:pPr>
      <w:r w:rsidRPr="00694514">
        <w:rPr>
          <w:rFonts w:ascii="Times New Roman" w:hAnsi="Times New Roman" w:cs="Times New Roman"/>
          <w:b/>
          <w:bCs/>
          <w:sz w:val="28"/>
          <w:szCs w:val="28"/>
        </w:rPr>
        <w:t xml:space="preserve">How is sexuality different from role of woman than “what the bible says” when Paul says women should be silent? </w:t>
      </w:r>
    </w:p>
    <w:p w14:paraId="6BAF004C"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633D180E" w14:textId="2535E736" w:rsidR="0030591B" w:rsidRDefault="003F4401" w:rsidP="003059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are 2 incorrect assumptions in this question.  </w:t>
      </w:r>
      <w:r w:rsidR="00C94D19">
        <w:rPr>
          <w:rFonts w:ascii="Times New Roman" w:hAnsi="Times New Roman" w:cs="Times New Roman"/>
          <w:sz w:val="28"/>
          <w:szCs w:val="28"/>
        </w:rPr>
        <w:t xml:space="preserve">The first assumption is that the Bible teaches women should not be leaders, preachers, teachers, evangelists, etc. The Bible simply does not teach this. This incorrect assumption comes from what is called proof texting.  Proof texting is </w:t>
      </w:r>
      <w:r w:rsidR="0030591B">
        <w:rPr>
          <w:rFonts w:ascii="Times New Roman" w:hAnsi="Times New Roman" w:cs="Times New Roman"/>
          <w:sz w:val="28"/>
          <w:szCs w:val="28"/>
        </w:rPr>
        <w:t xml:space="preserve">improper Biblical interpretation </w:t>
      </w:r>
      <w:r w:rsidR="00C94D19">
        <w:rPr>
          <w:rFonts w:ascii="Times New Roman" w:hAnsi="Times New Roman" w:cs="Times New Roman"/>
          <w:sz w:val="28"/>
          <w:szCs w:val="28"/>
        </w:rPr>
        <w:t>caused by taking</w:t>
      </w:r>
      <w:r w:rsidR="0030591B">
        <w:rPr>
          <w:rFonts w:ascii="Times New Roman" w:hAnsi="Times New Roman" w:cs="Times New Roman"/>
          <w:sz w:val="28"/>
          <w:szCs w:val="28"/>
        </w:rPr>
        <w:t xml:space="preserve"> </w:t>
      </w:r>
      <w:r w:rsidR="00EE7A81">
        <w:rPr>
          <w:rFonts w:ascii="Times New Roman" w:hAnsi="Times New Roman" w:cs="Times New Roman"/>
          <w:sz w:val="28"/>
          <w:szCs w:val="28"/>
        </w:rPr>
        <w:t xml:space="preserve">a </w:t>
      </w:r>
      <w:r w:rsidR="0030591B">
        <w:rPr>
          <w:rFonts w:ascii="Times New Roman" w:hAnsi="Times New Roman" w:cs="Times New Roman"/>
          <w:sz w:val="28"/>
          <w:szCs w:val="28"/>
        </w:rPr>
        <w:t>verse out of context and creat</w:t>
      </w:r>
      <w:r w:rsidR="00C94D19">
        <w:rPr>
          <w:rFonts w:ascii="Times New Roman" w:hAnsi="Times New Roman" w:cs="Times New Roman"/>
          <w:sz w:val="28"/>
          <w:szCs w:val="28"/>
        </w:rPr>
        <w:t xml:space="preserve">ing </w:t>
      </w:r>
      <w:r w:rsidR="0030591B">
        <w:rPr>
          <w:rFonts w:ascii="Times New Roman" w:hAnsi="Times New Roman" w:cs="Times New Roman"/>
          <w:sz w:val="28"/>
          <w:szCs w:val="28"/>
        </w:rPr>
        <w:t xml:space="preserve">a theology </w:t>
      </w:r>
      <w:r w:rsidR="00EF3712">
        <w:rPr>
          <w:rFonts w:ascii="Times New Roman" w:hAnsi="Times New Roman" w:cs="Times New Roman"/>
          <w:sz w:val="28"/>
          <w:szCs w:val="28"/>
        </w:rPr>
        <w:t xml:space="preserve">or teaching </w:t>
      </w:r>
      <w:r w:rsidR="0030591B">
        <w:rPr>
          <w:rFonts w:ascii="Times New Roman" w:hAnsi="Times New Roman" w:cs="Times New Roman"/>
          <w:sz w:val="28"/>
          <w:szCs w:val="28"/>
        </w:rPr>
        <w:t xml:space="preserve">from it.  One must read the entire Bible, taking all verses regarding a topic </w:t>
      </w:r>
      <w:r>
        <w:rPr>
          <w:rFonts w:ascii="Times New Roman" w:hAnsi="Times New Roman" w:cs="Times New Roman"/>
          <w:sz w:val="28"/>
          <w:szCs w:val="28"/>
        </w:rPr>
        <w:t xml:space="preserve">into account. In doing this, we </w:t>
      </w:r>
      <w:r w:rsidR="00C94D19">
        <w:rPr>
          <w:rFonts w:ascii="Times New Roman" w:hAnsi="Times New Roman" w:cs="Times New Roman"/>
          <w:sz w:val="28"/>
          <w:szCs w:val="28"/>
        </w:rPr>
        <w:t xml:space="preserve">can </w:t>
      </w:r>
      <w:r>
        <w:rPr>
          <w:rFonts w:ascii="Times New Roman" w:hAnsi="Times New Roman" w:cs="Times New Roman"/>
          <w:sz w:val="28"/>
          <w:szCs w:val="28"/>
        </w:rPr>
        <w:t xml:space="preserve">arrive at a </w:t>
      </w:r>
      <w:r w:rsidR="00EE7A81">
        <w:rPr>
          <w:rFonts w:ascii="Times New Roman" w:hAnsi="Times New Roman" w:cs="Times New Roman"/>
          <w:sz w:val="28"/>
          <w:szCs w:val="28"/>
        </w:rPr>
        <w:t xml:space="preserve">more complete </w:t>
      </w:r>
      <w:r>
        <w:rPr>
          <w:rFonts w:ascii="Times New Roman" w:hAnsi="Times New Roman" w:cs="Times New Roman"/>
          <w:sz w:val="28"/>
          <w:szCs w:val="28"/>
        </w:rPr>
        <w:t xml:space="preserve">understanding.  This also allows us to see what appears to be a contradiction is not. The verse </w:t>
      </w:r>
      <w:r w:rsidR="00694514">
        <w:rPr>
          <w:rFonts w:ascii="Times New Roman" w:hAnsi="Times New Roman" w:cs="Times New Roman"/>
          <w:sz w:val="28"/>
          <w:szCs w:val="28"/>
        </w:rPr>
        <w:t xml:space="preserve">from 1 Timothy 2 </w:t>
      </w:r>
      <w:r>
        <w:rPr>
          <w:rFonts w:ascii="Times New Roman" w:hAnsi="Times New Roman" w:cs="Times New Roman"/>
          <w:sz w:val="28"/>
          <w:szCs w:val="28"/>
        </w:rPr>
        <w:t xml:space="preserve">referenced </w:t>
      </w:r>
      <w:r w:rsidR="00694514">
        <w:rPr>
          <w:rFonts w:ascii="Times New Roman" w:hAnsi="Times New Roman" w:cs="Times New Roman"/>
          <w:sz w:val="28"/>
          <w:szCs w:val="28"/>
        </w:rPr>
        <w:t xml:space="preserve">in the question </w:t>
      </w:r>
      <w:r>
        <w:rPr>
          <w:rFonts w:ascii="Times New Roman" w:hAnsi="Times New Roman" w:cs="Times New Roman"/>
          <w:sz w:val="28"/>
          <w:szCs w:val="28"/>
        </w:rPr>
        <w:t xml:space="preserve">is a perfect example.  How could Paul make that statement and then in many, many other places in scripture specifically state women are to </w:t>
      </w:r>
      <w:r w:rsidR="00927279">
        <w:rPr>
          <w:rFonts w:ascii="Times New Roman" w:hAnsi="Times New Roman" w:cs="Times New Roman"/>
          <w:sz w:val="28"/>
          <w:szCs w:val="28"/>
        </w:rPr>
        <w:t xml:space="preserve">be </w:t>
      </w:r>
      <w:r>
        <w:rPr>
          <w:rFonts w:ascii="Times New Roman" w:hAnsi="Times New Roman" w:cs="Times New Roman"/>
          <w:sz w:val="28"/>
          <w:szCs w:val="28"/>
        </w:rPr>
        <w:t>lead</w:t>
      </w:r>
      <w:r w:rsidR="00927279">
        <w:rPr>
          <w:rFonts w:ascii="Times New Roman" w:hAnsi="Times New Roman" w:cs="Times New Roman"/>
          <w:sz w:val="28"/>
          <w:szCs w:val="28"/>
        </w:rPr>
        <w:t>ers in the church</w:t>
      </w:r>
      <w:r>
        <w:rPr>
          <w:rFonts w:ascii="Times New Roman" w:hAnsi="Times New Roman" w:cs="Times New Roman"/>
          <w:sz w:val="28"/>
          <w:szCs w:val="28"/>
        </w:rPr>
        <w:t xml:space="preserve">? </w:t>
      </w:r>
    </w:p>
    <w:p w14:paraId="37D727B3" w14:textId="541AC67B" w:rsidR="00927279" w:rsidRDefault="00927279" w:rsidP="0030591B">
      <w:pPr>
        <w:spacing w:after="0" w:line="240" w:lineRule="auto"/>
        <w:rPr>
          <w:rFonts w:ascii="Times New Roman" w:hAnsi="Times New Roman" w:cs="Times New Roman"/>
          <w:sz w:val="28"/>
          <w:szCs w:val="28"/>
        </w:rPr>
      </w:pPr>
    </w:p>
    <w:p w14:paraId="223D4F53" w14:textId="70AF394C" w:rsidR="00927279" w:rsidRDefault="00927279" w:rsidP="003059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For a good primer on this subject, watch the following 3 videos. The last video specifically addresses the passage from </w:t>
      </w:r>
      <w:r w:rsidR="00687A0E">
        <w:rPr>
          <w:rFonts w:ascii="Times New Roman" w:hAnsi="Times New Roman" w:cs="Times New Roman"/>
          <w:sz w:val="28"/>
          <w:szCs w:val="28"/>
        </w:rPr>
        <w:t>1</w:t>
      </w:r>
      <w:r w:rsidR="00EF3712">
        <w:rPr>
          <w:rFonts w:ascii="Times New Roman" w:hAnsi="Times New Roman" w:cs="Times New Roman"/>
          <w:sz w:val="28"/>
          <w:szCs w:val="28"/>
        </w:rPr>
        <w:t xml:space="preserve"> </w:t>
      </w:r>
      <w:r>
        <w:rPr>
          <w:rFonts w:ascii="Times New Roman" w:hAnsi="Times New Roman" w:cs="Times New Roman"/>
          <w:sz w:val="28"/>
          <w:szCs w:val="28"/>
        </w:rPr>
        <w:t>Timothy</w:t>
      </w:r>
      <w:r w:rsidR="00687A0E">
        <w:rPr>
          <w:rFonts w:ascii="Times New Roman" w:hAnsi="Times New Roman" w:cs="Times New Roman"/>
          <w:sz w:val="28"/>
          <w:szCs w:val="28"/>
        </w:rPr>
        <w:t xml:space="preserve"> 2</w:t>
      </w:r>
      <w:r>
        <w:rPr>
          <w:rFonts w:ascii="Times New Roman" w:hAnsi="Times New Roman" w:cs="Times New Roman"/>
          <w:sz w:val="28"/>
          <w:szCs w:val="28"/>
        </w:rPr>
        <w:t xml:space="preserve"> referenced in the question. </w:t>
      </w:r>
    </w:p>
    <w:p w14:paraId="54D20F27" w14:textId="77777777" w:rsidR="00927279" w:rsidRPr="0030591B" w:rsidRDefault="00927279" w:rsidP="00927279">
      <w:pPr>
        <w:spacing w:line="240" w:lineRule="auto"/>
        <w:rPr>
          <w:sz w:val="24"/>
          <w:szCs w:val="24"/>
        </w:rPr>
      </w:pPr>
      <w:r w:rsidRPr="0030591B">
        <w:rPr>
          <w:sz w:val="24"/>
          <w:szCs w:val="24"/>
        </w:rPr>
        <w:t>Women and Ministry, Part 1</w:t>
      </w:r>
      <w:r>
        <w:rPr>
          <w:sz w:val="24"/>
          <w:szCs w:val="24"/>
        </w:rPr>
        <w:t xml:space="preserve">: </w:t>
      </w:r>
      <w:hyperlink r:id="rId13" w:history="1">
        <w:r w:rsidRPr="0030591B">
          <w:rPr>
            <w:color w:val="0563C1"/>
            <w:sz w:val="24"/>
            <w:szCs w:val="24"/>
            <w:u w:val="single"/>
          </w:rPr>
          <w:t>https://www.youtube.com/watch?v=r2M6HswlH3A</w:t>
        </w:r>
      </w:hyperlink>
    </w:p>
    <w:p w14:paraId="199C3964" w14:textId="77777777" w:rsidR="00927279" w:rsidRPr="0030591B" w:rsidRDefault="00927279" w:rsidP="00927279">
      <w:pPr>
        <w:spacing w:line="240" w:lineRule="auto"/>
        <w:rPr>
          <w:sz w:val="24"/>
          <w:szCs w:val="24"/>
        </w:rPr>
      </w:pPr>
      <w:r w:rsidRPr="0030591B">
        <w:rPr>
          <w:sz w:val="24"/>
          <w:szCs w:val="24"/>
        </w:rPr>
        <w:t>Women and Ministry, Part 2</w:t>
      </w:r>
      <w:r>
        <w:rPr>
          <w:sz w:val="24"/>
          <w:szCs w:val="24"/>
        </w:rPr>
        <w:t xml:space="preserve">: </w:t>
      </w:r>
      <w:hyperlink r:id="rId14" w:history="1">
        <w:r w:rsidRPr="0030591B">
          <w:rPr>
            <w:color w:val="0563C1"/>
            <w:sz w:val="24"/>
            <w:szCs w:val="24"/>
            <w:u w:val="single"/>
          </w:rPr>
          <w:t>https://www.youtube.com/watch?v=u5VQe_nuNJg</w:t>
        </w:r>
      </w:hyperlink>
    </w:p>
    <w:p w14:paraId="19526C39" w14:textId="77777777" w:rsidR="00927279" w:rsidRPr="0030591B" w:rsidRDefault="00927279" w:rsidP="00927279">
      <w:pPr>
        <w:spacing w:line="240" w:lineRule="auto"/>
        <w:rPr>
          <w:sz w:val="24"/>
          <w:szCs w:val="24"/>
        </w:rPr>
      </w:pPr>
      <w:r w:rsidRPr="0030591B">
        <w:rPr>
          <w:sz w:val="24"/>
          <w:szCs w:val="24"/>
        </w:rPr>
        <w:t>Why Women Must Learn in Quietness and Submission: Xenophon of Ephesus and 1 Timothy</w:t>
      </w:r>
    </w:p>
    <w:p w14:paraId="0A0E97B5" w14:textId="77777777" w:rsidR="00927279" w:rsidRPr="0030591B" w:rsidRDefault="006E1F7C" w:rsidP="00927279">
      <w:pPr>
        <w:spacing w:line="240" w:lineRule="auto"/>
        <w:rPr>
          <w:sz w:val="24"/>
          <w:szCs w:val="24"/>
        </w:rPr>
      </w:pPr>
      <w:hyperlink r:id="rId15" w:history="1">
        <w:r w:rsidR="00927279" w:rsidRPr="0030591B">
          <w:rPr>
            <w:color w:val="0563C1"/>
            <w:sz w:val="24"/>
            <w:szCs w:val="24"/>
            <w:u w:val="single"/>
          </w:rPr>
          <w:t>https://www.youtube.com/watch?v=tsyQlaC0btY</w:t>
        </w:r>
      </w:hyperlink>
    </w:p>
    <w:p w14:paraId="297DA93B" w14:textId="77777777" w:rsidR="00927279" w:rsidRDefault="00927279" w:rsidP="0030591B">
      <w:pPr>
        <w:spacing w:after="0" w:line="240" w:lineRule="auto"/>
        <w:rPr>
          <w:rFonts w:ascii="Times New Roman" w:hAnsi="Times New Roman" w:cs="Times New Roman"/>
          <w:sz w:val="28"/>
          <w:szCs w:val="28"/>
        </w:rPr>
      </w:pPr>
    </w:p>
    <w:p w14:paraId="6D94290B" w14:textId="162F1C6F" w:rsidR="00C94D19" w:rsidRDefault="00694514" w:rsidP="003059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second incorrect assumption in </w:t>
      </w:r>
      <w:r w:rsidR="00B21620">
        <w:rPr>
          <w:rFonts w:ascii="Times New Roman" w:hAnsi="Times New Roman" w:cs="Times New Roman"/>
          <w:sz w:val="28"/>
          <w:szCs w:val="28"/>
        </w:rPr>
        <w:t>this question</w:t>
      </w:r>
      <w:r>
        <w:rPr>
          <w:rFonts w:ascii="Times New Roman" w:hAnsi="Times New Roman" w:cs="Times New Roman"/>
          <w:sz w:val="28"/>
          <w:szCs w:val="28"/>
        </w:rPr>
        <w:t xml:space="preserve"> is that we are applying </w:t>
      </w:r>
      <w:r w:rsidR="00A97D6D">
        <w:rPr>
          <w:rFonts w:ascii="Times New Roman" w:hAnsi="Times New Roman" w:cs="Times New Roman"/>
          <w:sz w:val="28"/>
          <w:szCs w:val="28"/>
        </w:rPr>
        <w:t>the Bible differently regarding these two topics, i.e., that we are applying Biblical teaching regarding homosexuality as written but are not applying Biblical teaching regarding women in church leadership as written. This is not accurate.  First</w:t>
      </w:r>
      <w:r w:rsidR="00EF3712">
        <w:rPr>
          <w:rFonts w:ascii="Times New Roman" w:hAnsi="Times New Roman" w:cs="Times New Roman"/>
          <w:sz w:val="28"/>
          <w:szCs w:val="28"/>
        </w:rPr>
        <w:t>,</w:t>
      </w:r>
      <w:r w:rsidR="00A97D6D">
        <w:rPr>
          <w:rFonts w:ascii="Times New Roman" w:hAnsi="Times New Roman" w:cs="Times New Roman"/>
          <w:sz w:val="28"/>
          <w:szCs w:val="28"/>
        </w:rPr>
        <w:t xml:space="preserve"> as seen in the videos above and the scriptural references below, the clear teaching in the New Testament is that from the earliest founding of the church women were in fact church leaders. </w:t>
      </w:r>
      <w:r w:rsidR="004D4610">
        <w:rPr>
          <w:rFonts w:ascii="Times New Roman" w:hAnsi="Times New Roman" w:cs="Times New Roman"/>
          <w:sz w:val="28"/>
          <w:szCs w:val="28"/>
        </w:rPr>
        <w:t>This was a radical counter-cultural teaching by Jesus and Paul in the context of first century Palestine. Unfortunately, t</w:t>
      </w:r>
      <w:r w:rsidR="00A97D6D">
        <w:rPr>
          <w:rFonts w:ascii="Times New Roman" w:hAnsi="Times New Roman" w:cs="Times New Roman"/>
          <w:sz w:val="28"/>
          <w:szCs w:val="28"/>
        </w:rPr>
        <w:t>he c</w:t>
      </w:r>
      <w:r w:rsidR="00B7084B">
        <w:rPr>
          <w:rFonts w:ascii="Times New Roman" w:hAnsi="Times New Roman" w:cs="Times New Roman"/>
          <w:sz w:val="28"/>
          <w:szCs w:val="28"/>
        </w:rPr>
        <w:t>hurch</w:t>
      </w:r>
      <w:r w:rsidR="00A97D6D">
        <w:rPr>
          <w:rFonts w:ascii="Times New Roman" w:hAnsi="Times New Roman" w:cs="Times New Roman"/>
          <w:sz w:val="28"/>
          <w:szCs w:val="28"/>
        </w:rPr>
        <w:t xml:space="preserve"> moved away from </w:t>
      </w:r>
      <w:r w:rsidR="00B7084B">
        <w:rPr>
          <w:rFonts w:ascii="Times New Roman" w:hAnsi="Times New Roman" w:cs="Times New Roman"/>
          <w:sz w:val="28"/>
          <w:szCs w:val="28"/>
        </w:rPr>
        <w:t xml:space="preserve">this </w:t>
      </w:r>
      <w:r w:rsidR="00A97D6D">
        <w:rPr>
          <w:rFonts w:ascii="Times New Roman" w:hAnsi="Times New Roman" w:cs="Times New Roman"/>
          <w:sz w:val="28"/>
          <w:szCs w:val="28"/>
        </w:rPr>
        <w:t>Biblical teaching</w:t>
      </w:r>
      <w:r w:rsidR="00B7084B">
        <w:rPr>
          <w:rFonts w:ascii="Times New Roman" w:hAnsi="Times New Roman" w:cs="Times New Roman"/>
          <w:sz w:val="28"/>
          <w:szCs w:val="28"/>
        </w:rPr>
        <w:t xml:space="preserve"> due to cultural influences</w:t>
      </w:r>
      <w:r w:rsidR="008A0CD7">
        <w:rPr>
          <w:rFonts w:ascii="Times New Roman" w:hAnsi="Times New Roman" w:cs="Times New Roman"/>
          <w:sz w:val="28"/>
          <w:szCs w:val="28"/>
        </w:rPr>
        <w:t xml:space="preserve"> and </w:t>
      </w:r>
      <w:r w:rsidR="00CE4FAF">
        <w:rPr>
          <w:rFonts w:ascii="Times New Roman" w:hAnsi="Times New Roman" w:cs="Times New Roman"/>
          <w:sz w:val="28"/>
          <w:szCs w:val="28"/>
        </w:rPr>
        <w:t xml:space="preserve">then </w:t>
      </w:r>
      <w:r w:rsidR="008A0CD7">
        <w:rPr>
          <w:rFonts w:ascii="Times New Roman" w:hAnsi="Times New Roman" w:cs="Times New Roman"/>
          <w:sz w:val="28"/>
          <w:szCs w:val="28"/>
        </w:rPr>
        <w:t xml:space="preserve">ultimately moved back to what the Bible had always taught. </w:t>
      </w:r>
      <w:r w:rsidR="00B7084B">
        <w:rPr>
          <w:rFonts w:ascii="Times New Roman" w:hAnsi="Times New Roman" w:cs="Times New Roman"/>
          <w:sz w:val="28"/>
          <w:szCs w:val="28"/>
        </w:rPr>
        <w:t xml:space="preserve"> The opposite is true of homosexual behavior.  The clear teaching of the Bible is against homosexual behavior.  The church maintained that teaching for almost 2,000 years.  It is only in the past 50 years that cultural influences are seeking to cause a change</w:t>
      </w:r>
      <w:r w:rsidR="00EF3712">
        <w:rPr>
          <w:rFonts w:ascii="Times New Roman" w:hAnsi="Times New Roman" w:cs="Times New Roman"/>
          <w:sz w:val="28"/>
          <w:szCs w:val="28"/>
        </w:rPr>
        <w:t>.</w:t>
      </w:r>
      <w:r w:rsidR="00B7084B">
        <w:rPr>
          <w:rFonts w:ascii="Times New Roman" w:hAnsi="Times New Roman" w:cs="Times New Roman"/>
          <w:sz w:val="28"/>
          <w:szCs w:val="28"/>
        </w:rPr>
        <w:t xml:space="preserve"> </w:t>
      </w:r>
      <w:r w:rsidR="00EF3712">
        <w:rPr>
          <w:rFonts w:ascii="Times New Roman" w:hAnsi="Times New Roman" w:cs="Times New Roman"/>
          <w:sz w:val="28"/>
          <w:szCs w:val="28"/>
        </w:rPr>
        <w:t xml:space="preserve">In both instances, traditional orthodox theology resists cultural forces attempting to change the clear teaching of the Bible. </w:t>
      </w:r>
      <w:r w:rsidR="00B7084B">
        <w:rPr>
          <w:rFonts w:ascii="Times New Roman" w:hAnsi="Times New Roman" w:cs="Times New Roman"/>
          <w:sz w:val="28"/>
          <w:szCs w:val="28"/>
        </w:rPr>
        <w:t xml:space="preserve">   </w:t>
      </w:r>
    </w:p>
    <w:p w14:paraId="286293EF" w14:textId="77777777" w:rsidR="00CE4FAF" w:rsidRDefault="00CE4FAF" w:rsidP="0030591B">
      <w:pPr>
        <w:spacing w:after="0" w:line="240" w:lineRule="auto"/>
        <w:rPr>
          <w:rFonts w:ascii="Times New Roman" w:hAnsi="Times New Roman" w:cs="Times New Roman"/>
          <w:sz w:val="28"/>
          <w:szCs w:val="28"/>
        </w:rPr>
      </w:pPr>
    </w:p>
    <w:p w14:paraId="488EE9F6" w14:textId="49CB41E1" w:rsidR="0030591B" w:rsidRPr="0030591B" w:rsidRDefault="00A10DDB" w:rsidP="0030591B">
      <w:pPr>
        <w:spacing w:after="0" w:line="240" w:lineRule="auto"/>
        <w:rPr>
          <w:rFonts w:ascii="Times New Roman" w:hAnsi="Times New Roman" w:cs="Times New Roman"/>
          <w:sz w:val="28"/>
          <w:szCs w:val="28"/>
        </w:rPr>
      </w:pPr>
      <w:r>
        <w:rPr>
          <w:rFonts w:ascii="Times New Roman" w:hAnsi="Times New Roman" w:cs="Times New Roman"/>
          <w:sz w:val="28"/>
          <w:szCs w:val="28"/>
        </w:rPr>
        <w:t>There are f</w:t>
      </w:r>
      <w:r w:rsidR="0030591B" w:rsidRPr="0030591B">
        <w:rPr>
          <w:rFonts w:ascii="Times New Roman" w:hAnsi="Times New Roman" w:cs="Times New Roman"/>
          <w:sz w:val="28"/>
          <w:szCs w:val="28"/>
        </w:rPr>
        <w:t xml:space="preserve">ive categories of </w:t>
      </w:r>
      <w:r>
        <w:rPr>
          <w:rFonts w:ascii="Times New Roman" w:hAnsi="Times New Roman" w:cs="Times New Roman"/>
          <w:sz w:val="28"/>
          <w:szCs w:val="28"/>
        </w:rPr>
        <w:t xml:space="preserve">teachings in the Bible proving women were leaders in the </w:t>
      </w:r>
      <w:r w:rsidR="00CE4FAF">
        <w:rPr>
          <w:rFonts w:ascii="Times New Roman" w:hAnsi="Times New Roman" w:cs="Times New Roman"/>
          <w:sz w:val="28"/>
          <w:szCs w:val="28"/>
        </w:rPr>
        <w:t xml:space="preserve">early </w:t>
      </w:r>
      <w:r>
        <w:rPr>
          <w:rFonts w:ascii="Times New Roman" w:hAnsi="Times New Roman" w:cs="Times New Roman"/>
          <w:sz w:val="28"/>
          <w:szCs w:val="28"/>
        </w:rPr>
        <w:t xml:space="preserve">church. </w:t>
      </w:r>
    </w:p>
    <w:p w14:paraId="313FCFA1" w14:textId="4A6D205C"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A. Clear biblical reference to women in church leadership roles in N</w:t>
      </w:r>
      <w:r w:rsidR="00CE4FAF">
        <w:rPr>
          <w:rFonts w:ascii="Times New Roman" w:hAnsi="Times New Roman" w:cs="Times New Roman"/>
          <w:sz w:val="28"/>
          <w:szCs w:val="28"/>
        </w:rPr>
        <w:t xml:space="preserve">ew </w:t>
      </w:r>
      <w:r w:rsidRPr="0030591B">
        <w:rPr>
          <w:rFonts w:ascii="Times New Roman" w:hAnsi="Times New Roman" w:cs="Times New Roman"/>
          <w:sz w:val="28"/>
          <w:szCs w:val="28"/>
        </w:rPr>
        <w:t>T</w:t>
      </w:r>
      <w:r w:rsidR="00CE4FAF">
        <w:rPr>
          <w:rFonts w:ascii="Times New Roman" w:hAnsi="Times New Roman" w:cs="Times New Roman"/>
          <w:sz w:val="28"/>
          <w:szCs w:val="28"/>
        </w:rPr>
        <w:t>estament</w:t>
      </w:r>
      <w:r w:rsidRPr="0030591B">
        <w:rPr>
          <w:rFonts w:ascii="Times New Roman" w:hAnsi="Times New Roman" w:cs="Times New Roman"/>
          <w:sz w:val="28"/>
          <w:szCs w:val="28"/>
        </w:rPr>
        <w:t>.</w:t>
      </w:r>
    </w:p>
    <w:p w14:paraId="780D2D06" w14:textId="0FF01094"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Prophets-daughters of Philip</w:t>
      </w:r>
    </w:p>
    <w:p w14:paraId="2C8541B5" w14:textId="49485E71"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Teachers- Priscilla taught Apollos Acts 18</w:t>
      </w:r>
    </w:p>
    <w:p w14:paraId="0F36806B" w14:textId="7BDD0A9F"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Deacons</w:t>
      </w:r>
      <w:r w:rsidR="00B21620">
        <w:rPr>
          <w:rFonts w:ascii="Times New Roman" w:hAnsi="Times New Roman" w:cs="Times New Roman"/>
          <w:sz w:val="28"/>
          <w:szCs w:val="28"/>
        </w:rPr>
        <w:t>-</w:t>
      </w:r>
      <w:r w:rsidRPr="0030591B">
        <w:rPr>
          <w:rFonts w:ascii="Times New Roman" w:hAnsi="Times New Roman" w:cs="Times New Roman"/>
          <w:sz w:val="28"/>
          <w:szCs w:val="28"/>
        </w:rPr>
        <w:t xml:space="preserve"> Phoebe </w:t>
      </w:r>
      <w:r w:rsidR="0007138E">
        <w:rPr>
          <w:rFonts w:ascii="Times New Roman" w:hAnsi="Times New Roman" w:cs="Times New Roman"/>
          <w:sz w:val="28"/>
          <w:szCs w:val="28"/>
        </w:rPr>
        <w:t>Romans</w:t>
      </w:r>
      <w:r w:rsidRPr="0030591B">
        <w:rPr>
          <w:rFonts w:ascii="Times New Roman" w:hAnsi="Times New Roman" w:cs="Times New Roman"/>
          <w:sz w:val="28"/>
          <w:szCs w:val="28"/>
        </w:rPr>
        <w:t xml:space="preserve">16 </w:t>
      </w:r>
      <w:r w:rsidR="00A10DDB">
        <w:rPr>
          <w:rFonts w:ascii="Times New Roman" w:hAnsi="Times New Roman" w:cs="Times New Roman"/>
          <w:sz w:val="28"/>
          <w:szCs w:val="28"/>
        </w:rPr>
        <w:t xml:space="preserve">and </w:t>
      </w:r>
      <w:r w:rsidRPr="0030591B">
        <w:rPr>
          <w:rFonts w:ascii="Times New Roman" w:hAnsi="Times New Roman" w:cs="Times New Roman"/>
          <w:sz w:val="28"/>
          <w:szCs w:val="28"/>
        </w:rPr>
        <w:t xml:space="preserve">Tabitha Acts </w:t>
      </w:r>
      <w:r w:rsidR="0020421A">
        <w:rPr>
          <w:rFonts w:ascii="Times New Roman" w:hAnsi="Times New Roman" w:cs="Times New Roman"/>
          <w:sz w:val="28"/>
          <w:szCs w:val="28"/>
        </w:rPr>
        <w:t>9</w:t>
      </w:r>
      <w:r w:rsidRPr="0030591B">
        <w:rPr>
          <w:rFonts w:ascii="Times New Roman" w:hAnsi="Times New Roman" w:cs="Times New Roman"/>
          <w:sz w:val="28"/>
          <w:szCs w:val="28"/>
        </w:rPr>
        <w:t xml:space="preserve">. </w:t>
      </w:r>
    </w:p>
    <w:p w14:paraId="38E93D2C" w14:textId="63FAE0D1"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Apostles</w:t>
      </w:r>
      <w:r w:rsidR="00B21620">
        <w:rPr>
          <w:rFonts w:ascii="Times New Roman" w:hAnsi="Times New Roman" w:cs="Times New Roman"/>
          <w:sz w:val="28"/>
          <w:szCs w:val="28"/>
        </w:rPr>
        <w:t>-</w:t>
      </w:r>
      <w:r w:rsidRPr="0030591B">
        <w:rPr>
          <w:rFonts w:ascii="Times New Roman" w:hAnsi="Times New Roman" w:cs="Times New Roman"/>
          <w:sz w:val="28"/>
          <w:szCs w:val="28"/>
        </w:rPr>
        <w:t xml:space="preserve"> </w:t>
      </w:r>
      <w:r w:rsidR="00A10DDB">
        <w:rPr>
          <w:rFonts w:ascii="Times New Roman" w:hAnsi="Times New Roman" w:cs="Times New Roman"/>
          <w:sz w:val="28"/>
          <w:szCs w:val="28"/>
        </w:rPr>
        <w:t xml:space="preserve">Paul called </w:t>
      </w:r>
      <w:r w:rsidR="00B21620">
        <w:rPr>
          <w:rFonts w:ascii="Times New Roman" w:hAnsi="Times New Roman" w:cs="Times New Roman"/>
          <w:sz w:val="28"/>
          <w:szCs w:val="28"/>
        </w:rPr>
        <w:t>J</w:t>
      </w:r>
      <w:r w:rsidRPr="0030591B">
        <w:rPr>
          <w:rFonts w:ascii="Times New Roman" w:hAnsi="Times New Roman" w:cs="Times New Roman"/>
          <w:sz w:val="28"/>
          <w:szCs w:val="28"/>
        </w:rPr>
        <w:t>unia great among the apostles. Rom 16</w:t>
      </w:r>
      <w:r w:rsidR="00A10DDB">
        <w:rPr>
          <w:rFonts w:ascii="Times New Roman" w:hAnsi="Times New Roman" w:cs="Times New Roman"/>
          <w:sz w:val="28"/>
          <w:szCs w:val="28"/>
        </w:rPr>
        <w:t>:7</w:t>
      </w:r>
      <w:r w:rsidRPr="0030591B">
        <w:rPr>
          <w:rFonts w:ascii="Times New Roman" w:hAnsi="Times New Roman" w:cs="Times New Roman"/>
          <w:sz w:val="28"/>
          <w:szCs w:val="28"/>
        </w:rPr>
        <w:t xml:space="preserve"> </w:t>
      </w:r>
    </w:p>
    <w:p w14:paraId="7C333AAB" w14:textId="3293061A" w:rsidR="00A10DDB" w:rsidRPr="0030591B" w:rsidRDefault="00A10DDB" w:rsidP="00A10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Church organizers/planters: </w:t>
      </w:r>
      <w:r w:rsidRPr="0030591B">
        <w:rPr>
          <w:rFonts w:ascii="Times New Roman" w:hAnsi="Times New Roman" w:cs="Times New Roman"/>
          <w:sz w:val="28"/>
          <w:szCs w:val="28"/>
        </w:rPr>
        <w:t>Lydia Acts 16</w:t>
      </w:r>
      <w:r>
        <w:rPr>
          <w:rFonts w:ascii="Times New Roman" w:hAnsi="Times New Roman" w:cs="Times New Roman"/>
          <w:sz w:val="28"/>
          <w:szCs w:val="28"/>
        </w:rPr>
        <w:t xml:space="preserve"> </w:t>
      </w:r>
    </w:p>
    <w:p w14:paraId="545EBBB0" w14:textId="7203B890" w:rsidR="00A10DDB" w:rsidRPr="0030591B" w:rsidRDefault="00A10DDB" w:rsidP="00A10DD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Women missionaries</w:t>
      </w:r>
      <w:r>
        <w:rPr>
          <w:rFonts w:ascii="Times New Roman" w:hAnsi="Times New Roman" w:cs="Times New Roman"/>
          <w:sz w:val="28"/>
          <w:szCs w:val="28"/>
        </w:rPr>
        <w:t xml:space="preserve">: </w:t>
      </w:r>
      <w:r w:rsidRPr="0030591B">
        <w:rPr>
          <w:rFonts w:ascii="Times New Roman" w:hAnsi="Times New Roman" w:cs="Times New Roman"/>
          <w:sz w:val="28"/>
          <w:szCs w:val="28"/>
        </w:rPr>
        <w:t>Rom 16:3,7,15</w:t>
      </w:r>
    </w:p>
    <w:p w14:paraId="66DC9294" w14:textId="77777777" w:rsidR="0030591B" w:rsidRPr="0030591B" w:rsidRDefault="0030591B" w:rsidP="0030591B">
      <w:pPr>
        <w:spacing w:after="0" w:line="240" w:lineRule="auto"/>
        <w:rPr>
          <w:rFonts w:ascii="Times New Roman" w:hAnsi="Times New Roman" w:cs="Times New Roman"/>
          <w:sz w:val="28"/>
          <w:szCs w:val="28"/>
        </w:rPr>
      </w:pPr>
    </w:p>
    <w:p w14:paraId="36F0308D" w14:textId="6969AC66"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 xml:space="preserve">B. Paul recognized </w:t>
      </w:r>
      <w:r w:rsidR="00B21620">
        <w:rPr>
          <w:rFonts w:ascii="Times New Roman" w:hAnsi="Times New Roman" w:cs="Times New Roman"/>
          <w:sz w:val="28"/>
          <w:szCs w:val="28"/>
        </w:rPr>
        <w:t>women</w:t>
      </w:r>
      <w:r w:rsidRPr="0030591B">
        <w:rPr>
          <w:rFonts w:ascii="Times New Roman" w:hAnsi="Times New Roman" w:cs="Times New Roman"/>
          <w:sz w:val="28"/>
          <w:szCs w:val="28"/>
        </w:rPr>
        <w:t xml:space="preserve"> as church leaders </w:t>
      </w:r>
    </w:p>
    <w:p w14:paraId="37836392" w14:textId="128780AD"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 xml:space="preserve">1-Junia was </w:t>
      </w:r>
      <w:r w:rsidR="00B21620">
        <w:rPr>
          <w:rFonts w:ascii="Times New Roman" w:hAnsi="Times New Roman" w:cs="Times New Roman"/>
          <w:sz w:val="28"/>
          <w:szCs w:val="28"/>
        </w:rPr>
        <w:t xml:space="preserve">called </w:t>
      </w:r>
      <w:r w:rsidRPr="0030591B">
        <w:rPr>
          <w:rFonts w:ascii="Times New Roman" w:hAnsi="Times New Roman" w:cs="Times New Roman"/>
          <w:sz w:val="28"/>
          <w:szCs w:val="28"/>
        </w:rPr>
        <w:t>an Apostle Rom 16:7</w:t>
      </w:r>
    </w:p>
    <w:p w14:paraId="0F7D0F60" w14:textId="4ADDD8DA"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2- Euodia and Syntyche called “co-workers” by Paul in Philippians 4</w:t>
      </w:r>
      <w:r w:rsidR="006477E1">
        <w:rPr>
          <w:rFonts w:ascii="Times New Roman" w:hAnsi="Times New Roman" w:cs="Times New Roman"/>
          <w:sz w:val="28"/>
          <w:szCs w:val="28"/>
        </w:rPr>
        <w:t>.</w:t>
      </w:r>
      <w:r w:rsidR="00B21620">
        <w:rPr>
          <w:rFonts w:ascii="Times New Roman" w:hAnsi="Times New Roman" w:cs="Times New Roman"/>
          <w:sz w:val="28"/>
          <w:szCs w:val="28"/>
        </w:rPr>
        <w:t xml:space="preserve"> </w:t>
      </w:r>
      <w:r w:rsidRPr="0030591B">
        <w:rPr>
          <w:rFonts w:ascii="Times New Roman" w:hAnsi="Times New Roman" w:cs="Times New Roman"/>
          <w:sz w:val="28"/>
          <w:szCs w:val="28"/>
        </w:rPr>
        <w:t xml:space="preserve">The word he used was “sunergos” </w:t>
      </w:r>
      <w:r w:rsidR="00A10DDB">
        <w:rPr>
          <w:rFonts w:ascii="Times New Roman" w:hAnsi="Times New Roman" w:cs="Times New Roman"/>
          <w:sz w:val="28"/>
          <w:szCs w:val="28"/>
        </w:rPr>
        <w:t xml:space="preserve">which </w:t>
      </w:r>
      <w:r w:rsidRPr="0030591B">
        <w:rPr>
          <w:rFonts w:ascii="Times New Roman" w:hAnsi="Times New Roman" w:cs="Times New Roman"/>
          <w:sz w:val="28"/>
          <w:szCs w:val="28"/>
        </w:rPr>
        <w:t xml:space="preserve">he used </w:t>
      </w:r>
      <w:r w:rsidR="00A10DDB">
        <w:rPr>
          <w:rFonts w:ascii="Times New Roman" w:hAnsi="Times New Roman" w:cs="Times New Roman"/>
          <w:sz w:val="28"/>
          <w:szCs w:val="28"/>
        </w:rPr>
        <w:t xml:space="preserve">when referencing male </w:t>
      </w:r>
      <w:r w:rsidRPr="0030591B">
        <w:rPr>
          <w:rFonts w:ascii="Times New Roman" w:hAnsi="Times New Roman" w:cs="Times New Roman"/>
          <w:sz w:val="28"/>
          <w:szCs w:val="28"/>
        </w:rPr>
        <w:t>apostles.</w:t>
      </w:r>
    </w:p>
    <w:p w14:paraId="4BC37EA3" w14:textId="781BB21E"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3- Paul expected them to “prophesy”</w:t>
      </w:r>
      <w:r w:rsidR="00B21620">
        <w:rPr>
          <w:rFonts w:ascii="Times New Roman" w:hAnsi="Times New Roman" w:cs="Times New Roman"/>
          <w:sz w:val="28"/>
          <w:szCs w:val="28"/>
        </w:rPr>
        <w:t xml:space="preserve"> in church. </w:t>
      </w:r>
      <w:r w:rsidRPr="0030591B">
        <w:rPr>
          <w:rFonts w:ascii="Times New Roman" w:hAnsi="Times New Roman" w:cs="Times New Roman"/>
          <w:sz w:val="28"/>
          <w:szCs w:val="28"/>
        </w:rPr>
        <w:t>1 Cor 11:5-10.</w:t>
      </w:r>
    </w:p>
    <w:p w14:paraId="25DE05DD" w14:textId="77777777" w:rsidR="0030591B" w:rsidRPr="0030591B" w:rsidRDefault="0030591B" w:rsidP="0030591B">
      <w:pPr>
        <w:spacing w:after="0" w:line="240" w:lineRule="auto"/>
        <w:rPr>
          <w:rFonts w:ascii="Times New Roman" w:hAnsi="Times New Roman" w:cs="Times New Roman"/>
          <w:sz w:val="28"/>
          <w:szCs w:val="28"/>
        </w:rPr>
      </w:pPr>
    </w:p>
    <w:p w14:paraId="5E4CD5B4" w14:textId="28CC3E97"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C. Bible describe</w:t>
      </w:r>
      <w:r w:rsidR="00CE4FAF">
        <w:rPr>
          <w:rFonts w:ascii="Times New Roman" w:hAnsi="Times New Roman" w:cs="Times New Roman"/>
          <w:sz w:val="28"/>
          <w:szCs w:val="28"/>
        </w:rPr>
        <w:t>s</w:t>
      </w:r>
      <w:r w:rsidRPr="0030591B">
        <w:rPr>
          <w:rFonts w:ascii="Times New Roman" w:hAnsi="Times New Roman" w:cs="Times New Roman"/>
          <w:sz w:val="28"/>
          <w:szCs w:val="28"/>
        </w:rPr>
        <w:t xml:space="preserve"> women as disciples</w:t>
      </w:r>
      <w:r w:rsidR="00927279">
        <w:rPr>
          <w:rFonts w:ascii="Times New Roman" w:hAnsi="Times New Roman" w:cs="Times New Roman"/>
          <w:sz w:val="28"/>
          <w:szCs w:val="28"/>
        </w:rPr>
        <w:t xml:space="preserve">; see </w:t>
      </w:r>
      <w:r w:rsidRPr="0030591B">
        <w:rPr>
          <w:rFonts w:ascii="Times New Roman" w:hAnsi="Times New Roman" w:cs="Times New Roman"/>
          <w:sz w:val="28"/>
          <w:szCs w:val="28"/>
        </w:rPr>
        <w:t>Acts 9:1-2</w:t>
      </w:r>
      <w:r w:rsidR="003B2EC1">
        <w:rPr>
          <w:rFonts w:ascii="Times New Roman" w:hAnsi="Times New Roman" w:cs="Times New Roman"/>
          <w:sz w:val="28"/>
          <w:szCs w:val="28"/>
        </w:rPr>
        <w:t xml:space="preserve"> and</w:t>
      </w:r>
      <w:r w:rsidR="00927279">
        <w:rPr>
          <w:rFonts w:ascii="Times New Roman" w:hAnsi="Times New Roman" w:cs="Times New Roman"/>
          <w:sz w:val="28"/>
          <w:szCs w:val="28"/>
        </w:rPr>
        <w:t xml:space="preserve"> </w:t>
      </w:r>
      <w:r w:rsidRPr="0030591B">
        <w:rPr>
          <w:rFonts w:ascii="Times New Roman" w:hAnsi="Times New Roman" w:cs="Times New Roman"/>
          <w:sz w:val="28"/>
          <w:szCs w:val="28"/>
        </w:rPr>
        <w:t>Acts 9:36</w:t>
      </w:r>
      <w:r w:rsidR="003B2EC1">
        <w:rPr>
          <w:rFonts w:ascii="Times New Roman" w:hAnsi="Times New Roman" w:cs="Times New Roman"/>
          <w:sz w:val="28"/>
          <w:szCs w:val="28"/>
        </w:rPr>
        <w:t xml:space="preserve">. </w:t>
      </w:r>
    </w:p>
    <w:p w14:paraId="44AF3BF3" w14:textId="77777777" w:rsidR="0030591B" w:rsidRPr="0030591B" w:rsidRDefault="0030591B" w:rsidP="0030591B">
      <w:pPr>
        <w:spacing w:after="0" w:line="240" w:lineRule="auto"/>
        <w:rPr>
          <w:rFonts w:ascii="Times New Roman" w:hAnsi="Times New Roman" w:cs="Times New Roman"/>
          <w:sz w:val="28"/>
          <w:szCs w:val="28"/>
        </w:rPr>
      </w:pPr>
    </w:p>
    <w:p w14:paraId="119B9FCA" w14:textId="26EF3FCF"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 xml:space="preserve">D. </w:t>
      </w:r>
      <w:r w:rsidR="00927279">
        <w:rPr>
          <w:rFonts w:ascii="Times New Roman" w:hAnsi="Times New Roman" w:cs="Times New Roman"/>
          <w:sz w:val="28"/>
          <w:szCs w:val="28"/>
        </w:rPr>
        <w:t>The case of Tabitha</w:t>
      </w:r>
    </w:p>
    <w:p w14:paraId="1A4DB8F0" w14:textId="3DCF3E39"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 xml:space="preserve">Tabitha-Acts 9:36-43; called a disciple; at her death Peter came to Joppa immediately because she was </w:t>
      </w:r>
      <w:r w:rsidR="00B21620">
        <w:rPr>
          <w:rFonts w:ascii="Times New Roman" w:hAnsi="Times New Roman" w:cs="Times New Roman"/>
          <w:sz w:val="28"/>
          <w:szCs w:val="28"/>
        </w:rPr>
        <w:t xml:space="preserve">a </w:t>
      </w:r>
      <w:r w:rsidRPr="0030591B">
        <w:rPr>
          <w:rFonts w:ascii="Times New Roman" w:hAnsi="Times New Roman" w:cs="Times New Roman"/>
          <w:sz w:val="28"/>
          <w:szCs w:val="28"/>
        </w:rPr>
        <w:t xml:space="preserve">leader of </w:t>
      </w:r>
      <w:r w:rsidR="00B21620">
        <w:rPr>
          <w:rFonts w:ascii="Times New Roman" w:hAnsi="Times New Roman" w:cs="Times New Roman"/>
          <w:sz w:val="28"/>
          <w:szCs w:val="28"/>
        </w:rPr>
        <w:t xml:space="preserve">that </w:t>
      </w:r>
      <w:r w:rsidRPr="0030591B">
        <w:rPr>
          <w:rFonts w:ascii="Times New Roman" w:hAnsi="Times New Roman" w:cs="Times New Roman"/>
          <w:sz w:val="28"/>
          <w:szCs w:val="28"/>
        </w:rPr>
        <w:t>community; brings her back to life. Luke calls her by 2 names</w:t>
      </w:r>
      <w:r w:rsidR="00B21620">
        <w:rPr>
          <w:rFonts w:ascii="Times New Roman" w:hAnsi="Times New Roman" w:cs="Times New Roman"/>
          <w:sz w:val="28"/>
          <w:szCs w:val="28"/>
        </w:rPr>
        <w:t xml:space="preserve">, </w:t>
      </w:r>
      <w:r w:rsidRPr="0030591B">
        <w:rPr>
          <w:rFonts w:ascii="Times New Roman" w:hAnsi="Times New Roman" w:cs="Times New Roman"/>
          <w:sz w:val="28"/>
          <w:szCs w:val="28"/>
        </w:rPr>
        <w:t>Tabitha and Dorcas</w:t>
      </w:r>
      <w:r w:rsidR="00B21620">
        <w:rPr>
          <w:rFonts w:ascii="Times New Roman" w:hAnsi="Times New Roman" w:cs="Times New Roman"/>
          <w:sz w:val="28"/>
          <w:szCs w:val="28"/>
        </w:rPr>
        <w:t xml:space="preserve">, one </w:t>
      </w:r>
      <w:r w:rsidRPr="0030591B">
        <w:rPr>
          <w:rFonts w:ascii="Times New Roman" w:hAnsi="Times New Roman" w:cs="Times New Roman"/>
          <w:sz w:val="28"/>
          <w:szCs w:val="28"/>
        </w:rPr>
        <w:t xml:space="preserve">Greek and </w:t>
      </w:r>
      <w:r w:rsidR="00B21620">
        <w:rPr>
          <w:rFonts w:ascii="Times New Roman" w:hAnsi="Times New Roman" w:cs="Times New Roman"/>
          <w:sz w:val="28"/>
          <w:szCs w:val="28"/>
        </w:rPr>
        <w:t xml:space="preserve">one </w:t>
      </w:r>
      <w:r w:rsidR="00A10DDB" w:rsidRPr="0030591B">
        <w:rPr>
          <w:rFonts w:ascii="Times New Roman" w:hAnsi="Times New Roman" w:cs="Times New Roman"/>
          <w:sz w:val="28"/>
          <w:szCs w:val="28"/>
        </w:rPr>
        <w:t>Aramaic</w:t>
      </w:r>
      <w:r w:rsidR="00A10DDB">
        <w:rPr>
          <w:rFonts w:ascii="Times New Roman" w:hAnsi="Times New Roman" w:cs="Times New Roman"/>
          <w:sz w:val="28"/>
          <w:szCs w:val="28"/>
        </w:rPr>
        <w:t xml:space="preserve">, </w:t>
      </w:r>
      <w:r w:rsidR="00A10DDB" w:rsidRPr="0030591B">
        <w:rPr>
          <w:rFonts w:ascii="Times New Roman" w:hAnsi="Times New Roman" w:cs="Times New Roman"/>
          <w:sz w:val="28"/>
          <w:szCs w:val="28"/>
        </w:rPr>
        <w:t>meaning</w:t>
      </w:r>
      <w:r w:rsidRPr="0030591B">
        <w:rPr>
          <w:rFonts w:ascii="Times New Roman" w:hAnsi="Times New Roman" w:cs="Times New Roman"/>
          <w:sz w:val="28"/>
          <w:szCs w:val="28"/>
        </w:rPr>
        <w:t xml:space="preserve"> she was minister to Jews and Greeks.</w:t>
      </w:r>
    </w:p>
    <w:p w14:paraId="513C3E53" w14:textId="77777777" w:rsidR="0030591B" w:rsidRPr="0030591B" w:rsidRDefault="0030591B" w:rsidP="0030591B">
      <w:pPr>
        <w:spacing w:after="0" w:line="240" w:lineRule="auto"/>
        <w:rPr>
          <w:rFonts w:ascii="Times New Roman" w:hAnsi="Times New Roman" w:cs="Times New Roman"/>
          <w:sz w:val="28"/>
          <w:szCs w:val="28"/>
        </w:rPr>
      </w:pPr>
    </w:p>
    <w:p w14:paraId="0F2FDAB6" w14:textId="77777777" w:rsidR="0030591B" w:rsidRPr="0030591B" w:rsidRDefault="0030591B" w:rsidP="0030591B">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E. Positive statements about women- counter/cultural for that time.</w:t>
      </w:r>
    </w:p>
    <w:p w14:paraId="5237506F" w14:textId="4FBB39DF" w:rsidR="0030591B" w:rsidRPr="00B21620" w:rsidRDefault="0030591B" w:rsidP="00B21620">
      <w:pPr>
        <w:spacing w:after="0" w:line="240" w:lineRule="auto"/>
        <w:rPr>
          <w:rFonts w:ascii="Times New Roman" w:hAnsi="Times New Roman" w:cs="Times New Roman"/>
          <w:sz w:val="28"/>
          <w:szCs w:val="28"/>
        </w:rPr>
      </w:pPr>
      <w:r w:rsidRPr="0030591B">
        <w:rPr>
          <w:rFonts w:ascii="Times New Roman" w:hAnsi="Times New Roman" w:cs="Times New Roman"/>
          <w:sz w:val="28"/>
          <w:szCs w:val="28"/>
        </w:rPr>
        <w:t>Gal 3:28</w:t>
      </w:r>
      <w:r w:rsidR="003B2EC1">
        <w:rPr>
          <w:rFonts w:ascii="Times New Roman" w:hAnsi="Times New Roman" w:cs="Times New Roman"/>
          <w:sz w:val="28"/>
          <w:szCs w:val="28"/>
        </w:rPr>
        <w:t xml:space="preserve"> </w:t>
      </w:r>
      <w:r w:rsidR="00927279">
        <w:rPr>
          <w:rFonts w:ascii="Times New Roman" w:hAnsi="Times New Roman" w:cs="Times New Roman"/>
          <w:sz w:val="28"/>
          <w:szCs w:val="28"/>
        </w:rPr>
        <w:t xml:space="preserve">and </w:t>
      </w:r>
      <w:r w:rsidRPr="0030591B">
        <w:rPr>
          <w:rFonts w:ascii="Times New Roman" w:hAnsi="Times New Roman" w:cs="Times New Roman"/>
          <w:sz w:val="28"/>
          <w:szCs w:val="28"/>
        </w:rPr>
        <w:t>Rom 16</w:t>
      </w:r>
    </w:p>
    <w:p w14:paraId="606D3A5E" w14:textId="1CE0AA16" w:rsidR="00B023CC" w:rsidRDefault="00B023CC" w:rsidP="004D3E52">
      <w:pPr>
        <w:rPr>
          <w:rFonts w:ascii="Times New Roman" w:hAnsi="Times New Roman" w:cs="Times New Roman"/>
          <w:b/>
          <w:bCs/>
          <w:sz w:val="28"/>
          <w:szCs w:val="28"/>
        </w:rPr>
      </w:pPr>
    </w:p>
    <w:p w14:paraId="71E9C61C" w14:textId="30622240" w:rsidR="006E1F7C" w:rsidRDefault="006E1F7C" w:rsidP="004D3E52">
      <w:pPr>
        <w:rPr>
          <w:rFonts w:ascii="Times New Roman" w:hAnsi="Times New Roman" w:cs="Times New Roman"/>
          <w:b/>
          <w:bCs/>
          <w:sz w:val="28"/>
          <w:szCs w:val="28"/>
        </w:rPr>
      </w:pPr>
    </w:p>
    <w:p w14:paraId="3FC8B150" w14:textId="11472F85" w:rsidR="006E1F7C" w:rsidRDefault="006E1F7C" w:rsidP="004D3E52">
      <w:pPr>
        <w:rPr>
          <w:rFonts w:ascii="Times New Roman" w:hAnsi="Times New Roman" w:cs="Times New Roman"/>
          <w:b/>
          <w:bCs/>
          <w:sz w:val="28"/>
          <w:szCs w:val="28"/>
        </w:rPr>
      </w:pPr>
    </w:p>
    <w:p w14:paraId="72F6B28B" w14:textId="77777777" w:rsidR="006E1F7C" w:rsidRDefault="006E1F7C" w:rsidP="004D3E52">
      <w:pPr>
        <w:rPr>
          <w:rFonts w:ascii="Times New Roman" w:hAnsi="Times New Roman" w:cs="Times New Roman"/>
          <w:b/>
          <w:bCs/>
          <w:sz w:val="28"/>
          <w:szCs w:val="28"/>
        </w:rPr>
      </w:pPr>
    </w:p>
    <w:p w14:paraId="3EF26F19" w14:textId="5965249A" w:rsidR="0020608A" w:rsidRDefault="0020608A" w:rsidP="004D3E52">
      <w:pPr>
        <w:rPr>
          <w:rFonts w:ascii="Times New Roman" w:hAnsi="Times New Roman" w:cs="Times New Roman"/>
          <w:b/>
          <w:bCs/>
          <w:sz w:val="28"/>
          <w:szCs w:val="28"/>
        </w:rPr>
      </w:pPr>
      <w:r w:rsidRPr="00D21487">
        <w:rPr>
          <w:rFonts w:ascii="Times New Roman" w:hAnsi="Times New Roman" w:cs="Times New Roman"/>
          <w:b/>
          <w:bCs/>
          <w:sz w:val="28"/>
          <w:szCs w:val="28"/>
        </w:rPr>
        <w:t>How do the centrist and progressive branches square/reconcile their views of biblical inaccuracy and relevance based on the century’s long canonization of scripture?</w:t>
      </w:r>
    </w:p>
    <w:p w14:paraId="711CEFE1" w14:textId="77777777" w:rsidR="00262298" w:rsidRPr="00262298" w:rsidRDefault="00262298" w:rsidP="00262298">
      <w:pPr>
        <w:shd w:val="clear" w:color="auto" w:fill="FFFFFF"/>
        <w:spacing w:after="0" w:line="240" w:lineRule="auto"/>
        <w:rPr>
          <w:rFonts w:ascii="Times New Roman" w:eastAsia="Times New Roman" w:hAnsi="Times New Roman" w:cs="Times New Roman"/>
          <w:color w:val="000000"/>
          <w:sz w:val="28"/>
          <w:szCs w:val="28"/>
        </w:rPr>
      </w:pPr>
      <w:r w:rsidRPr="00262298">
        <w:rPr>
          <w:rFonts w:ascii="Times New Roman" w:eastAsia="Times New Roman" w:hAnsi="Times New Roman" w:cs="Times New Roman"/>
          <w:color w:val="000000"/>
          <w:sz w:val="28"/>
          <w:szCs w:val="28"/>
          <w:u w:val="single"/>
        </w:rPr>
        <w:t>Answer:</w:t>
      </w:r>
      <w:r>
        <w:rPr>
          <w:rFonts w:ascii="Times New Roman" w:eastAsia="Times New Roman" w:hAnsi="Times New Roman" w:cs="Times New Roman"/>
          <w:color w:val="000000"/>
          <w:sz w:val="28"/>
          <w:szCs w:val="28"/>
        </w:rPr>
        <w:t xml:space="preserve"> </w:t>
      </w:r>
    </w:p>
    <w:p w14:paraId="08EE5864" w14:textId="7B154112" w:rsidR="00262298" w:rsidRDefault="000A7B08" w:rsidP="004D3E52">
      <w:pPr>
        <w:rPr>
          <w:rFonts w:ascii="Times New Roman" w:hAnsi="Times New Roman" w:cs="Times New Roman"/>
          <w:sz w:val="28"/>
          <w:szCs w:val="28"/>
        </w:rPr>
      </w:pPr>
      <w:r>
        <w:rPr>
          <w:rFonts w:ascii="Times New Roman" w:hAnsi="Times New Roman" w:cs="Times New Roman"/>
          <w:sz w:val="28"/>
          <w:szCs w:val="28"/>
        </w:rPr>
        <w:t xml:space="preserve">For the most part, centrists and progressives adopt the view of scripture </w:t>
      </w:r>
      <w:r w:rsidR="00E83DDA">
        <w:rPr>
          <w:rFonts w:ascii="Times New Roman" w:hAnsi="Times New Roman" w:cs="Times New Roman"/>
          <w:sz w:val="28"/>
          <w:szCs w:val="28"/>
        </w:rPr>
        <w:t>b</w:t>
      </w:r>
      <w:r>
        <w:rPr>
          <w:rFonts w:ascii="Times New Roman" w:hAnsi="Times New Roman" w:cs="Times New Roman"/>
          <w:sz w:val="28"/>
          <w:szCs w:val="28"/>
        </w:rPr>
        <w:t xml:space="preserve">eing espoused by </w:t>
      </w:r>
      <w:r w:rsidR="00C62D57">
        <w:rPr>
          <w:rFonts w:ascii="Times New Roman" w:hAnsi="Times New Roman" w:cs="Times New Roman"/>
          <w:sz w:val="28"/>
          <w:szCs w:val="28"/>
        </w:rPr>
        <w:t xml:space="preserve">Rev. </w:t>
      </w:r>
      <w:r>
        <w:rPr>
          <w:rFonts w:ascii="Times New Roman" w:hAnsi="Times New Roman" w:cs="Times New Roman"/>
          <w:sz w:val="28"/>
          <w:szCs w:val="28"/>
        </w:rPr>
        <w:t xml:space="preserve">Adam Hamilton. </w:t>
      </w:r>
      <w:r w:rsidR="00535698">
        <w:rPr>
          <w:rFonts w:ascii="Times New Roman" w:hAnsi="Times New Roman" w:cs="Times New Roman"/>
          <w:sz w:val="28"/>
          <w:szCs w:val="28"/>
        </w:rPr>
        <w:t xml:space="preserve">First, Hamilton </w:t>
      </w:r>
      <w:r w:rsidR="0037065D">
        <w:rPr>
          <w:rFonts w:ascii="Times New Roman" w:hAnsi="Times New Roman" w:cs="Times New Roman"/>
          <w:sz w:val="28"/>
          <w:szCs w:val="28"/>
        </w:rPr>
        <w:t xml:space="preserve">states </w:t>
      </w:r>
      <w:r w:rsidR="00535698">
        <w:rPr>
          <w:rFonts w:ascii="Times New Roman" w:hAnsi="Times New Roman" w:cs="Times New Roman"/>
          <w:sz w:val="28"/>
          <w:szCs w:val="28"/>
        </w:rPr>
        <w:t xml:space="preserve">scripture </w:t>
      </w:r>
      <w:r w:rsidR="0037065D">
        <w:rPr>
          <w:rFonts w:ascii="Times New Roman" w:hAnsi="Times New Roman" w:cs="Times New Roman"/>
          <w:sz w:val="28"/>
          <w:szCs w:val="28"/>
        </w:rPr>
        <w:t xml:space="preserve">can be placed </w:t>
      </w:r>
      <w:r w:rsidR="00535698">
        <w:rPr>
          <w:rFonts w:ascii="Times New Roman" w:hAnsi="Times New Roman" w:cs="Times New Roman"/>
          <w:sz w:val="28"/>
          <w:szCs w:val="28"/>
        </w:rPr>
        <w:t>into one of three buckets</w:t>
      </w:r>
      <w:r w:rsidR="0037065D">
        <w:rPr>
          <w:rFonts w:ascii="Times New Roman" w:hAnsi="Times New Roman" w:cs="Times New Roman"/>
          <w:sz w:val="28"/>
          <w:szCs w:val="28"/>
        </w:rPr>
        <w:t xml:space="preserve">. One such bucket is that the scripture was true for the people of that time but is no longer binding on us today. This </w:t>
      </w:r>
      <w:r w:rsidR="00535698">
        <w:rPr>
          <w:rFonts w:ascii="Times New Roman" w:hAnsi="Times New Roman" w:cs="Times New Roman"/>
          <w:sz w:val="28"/>
          <w:szCs w:val="28"/>
        </w:rPr>
        <w:t>allows him to ignore as passe o</w:t>
      </w:r>
      <w:r w:rsidR="0037065D">
        <w:rPr>
          <w:rFonts w:ascii="Times New Roman" w:hAnsi="Times New Roman" w:cs="Times New Roman"/>
          <w:sz w:val="28"/>
          <w:szCs w:val="28"/>
        </w:rPr>
        <w:t xml:space="preserve">r </w:t>
      </w:r>
      <w:r w:rsidR="00535698">
        <w:rPr>
          <w:rFonts w:ascii="Times New Roman" w:hAnsi="Times New Roman" w:cs="Times New Roman"/>
          <w:sz w:val="28"/>
          <w:szCs w:val="28"/>
        </w:rPr>
        <w:t>outdated scripture passages contrary to his views.  Second, h</w:t>
      </w:r>
      <w:r>
        <w:rPr>
          <w:rFonts w:ascii="Times New Roman" w:hAnsi="Times New Roman" w:cs="Times New Roman"/>
          <w:sz w:val="28"/>
          <w:szCs w:val="28"/>
        </w:rPr>
        <w:t xml:space="preserve">e holds a view of inspiration of scripture which allows for current “inspiration” to take precedence over the </w:t>
      </w:r>
      <w:r w:rsidR="00535698">
        <w:rPr>
          <w:rFonts w:ascii="Times New Roman" w:hAnsi="Times New Roman" w:cs="Times New Roman"/>
          <w:sz w:val="28"/>
          <w:szCs w:val="28"/>
        </w:rPr>
        <w:t xml:space="preserve">traditional/historical teaching of the Bible.  In that way, current cultural views allow the reader to ignore scripture or reinterpret it based on the </w:t>
      </w:r>
      <w:r w:rsidR="00E83DDA">
        <w:rPr>
          <w:rFonts w:ascii="Times New Roman" w:hAnsi="Times New Roman" w:cs="Times New Roman"/>
          <w:sz w:val="28"/>
          <w:szCs w:val="28"/>
        </w:rPr>
        <w:t>“</w:t>
      </w:r>
      <w:r w:rsidR="00535698">
        <w:rPr>
          <w:rFonts w:ascii="Times New Roman" w:hAnsi="Times New Roman" w:cs="Times New Roman"/>
          <w:sz w:val="28"/>
          <w:szCs w:val="28"/>
        </w:rPr>
        <w:t>new and more enlightened</w:t>
      </w:r>
      <w:r w:rsidR="00E83DDA">
        <w:rPr>
          <w:rFonts w:ascii="Times New Roman" w:hAnsi="Times New Roman" w:cs="Times New Roman"/>
          <w:sz w:val="28"/>
          <w:szCs w:val="28"/>
        </w:rPr>
        <w:t>”</w:t>
      </w:r>
      <w:r w:rsidR="00535698">
        <w:rPr>
          <w:rFonts w:ascii="Times New Roman" w:hAnsi="Times New Roman" w:cs="Times New Roman"/>
          <w:sz w:val="28"/>
          <w:szCs w:val="28"/>
        </w:rPr>
        <w:t xml:space="preserve"> thinking. </w:t>
      </w:r>
    </w:p>
    <w:p w14:paraId="0E2A1C66" w14:textId="77777777" w:rsidR="00D62DDF" w:rsidRDefault="00D62DDF" w:rsidP="004D3E52">
      <w:pPr>
        <w:rPr>
          <w:rFonts w:ascii="Times New Roman" w:hAnsi="Times New Roman" w:cs="Times New Roman"/>
          <w:sz w:val="28"/>
          <w:szCs w:val="28"/>
        </w:rPr>
      </w:pPr>
    </w:p>
    <w:p w14:paraId="59FAB1DD" w14:textId="77777777" w:rsidR="0020608A" w:rsidRDefault="0020608A" w:rsidP="004D3E52">
      <w:pPr>
        <w:rPr>
          <w:rFonts w:ascii="Times New Roman" w:hAnsi="Times New Roman" w:cs="Times New Roman"/>
          <w:sz w:val="28"/>
          <w:szCs w:val="28"/>
        </w:rPr>
      </w:pPr>
    </w:p>
    <w:p w14:paraId="67B27CE6" w14:textId="1EC677E6" w:rsidR="0020608A" w:rsidRDefault="0020608A" w:rsidP="004D3E52">
      <w:pPr>
        <w:rPr>
          <w:rFonts w:ascii="Times New Roman" w:hAnsi="Times New Roman" w:cs="Times New Roman"/>
          <w:sz w:val="28"/>
          <w:szCs w:val="28"/>
        </w:rPr>
      </w:pPr>
      <w:r>
        <w:rPr>
          <w:rFonts w:ascii="Times New Roman" w:hAnsi="Times New Roman" w:cs="Times New Roman"/>
          <w:sz w:val="28"/>
          <w:szCs w:val="28"/>
        </w:rPr>
        <w:t xml:space="preserve"> </w:t>
      </w:r>
    </w:p>
    <w:p w14:paraId="195F3768" w14:textId="74DD42FB" w:rsidR="0020608A" w:rsidRDefault="0020608A" w:rsidP="004D3E52">
      <w:pPr>
        <w:rPr>
          <w:rFonts w:ascii="Times New Roman" w:hAnsi="Times New Roman" w:cs="Times New Roman"/>
          <w:sz w:val="28"/>
          <w:szCs w:val="28"/>
        </w:rPr>
      </w:pPr>
    </w:p>
    <w:p w14:paraId="675F8BD8" w14:textId="77777777" w:rsidR="0020608A" w:rsidRDefault="0020608A" w:rsidP="004D3E52">
      <w:pPr>
        <w:rPr>
          <w:rFonts w:ascii="Times New Roman" w:hAnsi="Times New Roman" w:cs="Times New Roman"/>
          <w:sz w:val="28"/>
          <w:szCs w:val="28"/>
        </w:rPr>
      </w:pPr>
    </w:p>
    <w:p w14:paraId="45DB9009" w14:textId="13318DD4" w:rsidR="0020608A" w:rsidRDefault="0020608A" w:rsidP="004D3E52">
      <w:pPr>
        <w:rPr>
          <w:rFonts w:ascii="Times New Roman" w:hAnsi="Times New Roman" w:cs="Times New Roman"/>
          <w:sz w:val="28"/>
          <w:szCs w:val="28"/>
        </w:rPr>
      </w:pPr>
    </w:p>
    <w:p w14:paraId="6F1AA859" w14:textId="77777777" w:rsidR="0020608A" w:rsidRDefault="0020608A" w:rsidP="004D3E52">
      <w:pPr>
        <w:rPr>
          <w:rFonts w:ascii="Times New Roman" w:hAnsi="Times New Roman" w:cs="Times New Roman"/>
          <w:sz w:val="28"/>
          <w:szCs w:val="28"/>
        </w:rPr>
      </w:pPr>
    </w:p>
    <w:p w14:paraId="1FD2D48F" w14:textId="6E6C361D" w:rsidR="0042270A" w:rsidRDefault="0042270A" w:rsidP="004D3E52">
      <w:pPr>
        <w:rPr>
          <w:rFonts w:ascii="Times New Roman" w:hAnsi="Times New Roman" w:cs="Times New Roman"/>
          <w:sz w:val="28"/>
          <w:szCs w:val="28"/>
        </w:rPr>
      </w:pPr>
      <w:r>
        <w:rPr>
          <w:rFonts w:ascii="Times New Roman" w:hAnsi="Times New Roman" w:cs="Times New Roman"/>
          <w:sz w:val="28"/>
          <w:szCs w:val="28"/>
        </w:rPr>
        <w:t xml:space="preserve"> </w:t>
      </w:r>
    </w:p>
    <w:p w14:paraId="5DE53324" w14:textId="77777777" w:rsidR="0042270A" w:rsidRDefault="0042270A" w:rsidP="004D3E52">
      <w:pPr>
        <w:rPr>
          <w:rFonts w:ascii="Times New Roman" w:hAnsi="Times New Roman" w:cs="Times New Roman"/>
          <w:sz w:val="28"/>
          <w:szCs w:val="28"/>
        </w:rPr>
      </w:pPr>
    </w:p>
    <w:p w14:paraId="7CE5E45F" w14:textId="77777777" w:rsidR="0042270A" w:rsidRDefault="0042270A" w:rsidP="004D3E52">
      <w:pPr>
        <w:rPr>
          <w:rFonts w:ascii="Times New Roman" w:hAnsi="Times New Roman" w:cs="Times New Roman"/>
          <w:sz w:val="28"/>
          <w:szCs w:val="28"/>
        </w:rPr>
      </w:pPr>
    </w:p>
    <w:p w14:paraId="00010DB5" w14:textId="69E4783E" w:rsidR="0042270A" w:rsidRDefault="0042270A" w:rsidP="004D3E52">
      <w:pPr>
        <w:rPr>
          <w:rFonts w:ascii="Times New Roman" w:hAnsi="Times New Roman" w:cs="Times New Roman"/>
          <w:sz w:val="28"/>
          <w:szCs w:val="28"/>
        </w:rPr>
      </w:pPr>
      <w:r>
        <w:rPr>
          <w:rFonts w:ascii="Times New Roman" w:hAnsi="Times New Roman" w:cs="Times New Roman"/>
          <w:sz w:val="28"/>
          <w:szCs w:val="28"/>
        </w:rPr>
        <w:t xml:space="preserve"> </w:t>
      </w:r>
    </w:p>
    <w:p w14:paraId="05C0DC2B" w14:textId="52CB057B" w:rsidR="0042270A" w:rsidRDefault="0042270A" w:rsidP="004D3E52">
      <w:pPr>
        <w:rPr>
          <w:rFonts w:ascii="Times New Roman" w:hAnsi="Times New Roman" w:cs="Times New Roman"/>
          <w:sz w:val="28"/>
          <w:szCs w:val="28"/>
        </w:rPr>
      </w:pPr>
    </w:p>
    <w:p w14:paraId="519E31CC" w14:textId="77777777" w:rsidR="0042270A" w:rsidRPr="0042270A" w:rsidRDefault="0042270A" w:rsidP="004D3E52">
      <w:pPr>
        <w:rPr>
          <w:rFonts w:ascii="Times New Roman" w:hAnsi="Times New Roman" w:cs="Times New Roman"/>
          <w:sz w:val="28"/>
          <w:szCs w:val="28"/>
        </w:rPr>
      </w:pPr>
    </w:p>
    <w:p w14:paraId="44DC383F" w14:textId="77777777" w:rsidR="00FB4A71" w:rsidRPr="004D3E52" w:rsidRDefault="00FB4A71">
      <w:pPr>
        <w:rPr>
          <w:rFonts w:ascii="Times New Roman" w:hAnsi="Times New Roman" w:cs="Times New Roman"/>
          <w:sz w:val="28"/>
          <w:szCs w:val="28"/>
        </w:rPr>
      </w:pPr>
    </w:p>
    <w:sectPr w:rsidR="00FB4A71" w:rsidRPr="004D3E5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3544" w14:textId="77777777" w:rsidR="00E2779F" w:rsidRDefault="00E2779F" w:rsidP="00386185">
      <w:pPr>
        <w:spacing w:after="0" w:line="240" w:lineRule="auto"/>
      </w:pPr>
      <w:r>
        <w:separator/>
      </w:r>
    </w:p>
  </w:endnote>
  <w:endnote w:type="continuationSeparator" w:id="0">
    <w:p w14:paraId="1022438C" w14:textId="77777777" w:rsidR="00E2779F" w:rsidRDefault="00E2779F" w:rsidP="0038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1D69" w14:textId="77777777" w:rsidR="00386185" w:rsidRDefault="0038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8EC3" w14:textId="77777777" w:rsidR="00386185" w:rsidRDefault="00386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DED1" w14:textId="77777777" w:rsidR="00386185" w:rsidRDefault="0038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64D2" w14:textId="77777777" w:rsidR="00E2779F" w:rsidRDefault="00E2779F" w:rsidP="00386185">
      <w:pPr>
        <w:spacing w:after="0" w:line="240" w:lineRule="auto"/>
      </w:pPr>
      <w:r>
        <w:separator/>
      </w:r>
    </w:p>
  </w:footnote>
  <w:footnote w:type="continuationSeparator" w:id="0">
    <w:p w14:paraId="675919EF" w14:textId="77777777" w:rsidR="00E2779F" w:rsidRDefault="00E2779F" w:rsidP="0038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AA3C" w14:textId="77777777" w:rsidR="00386185" w:rsidRDefault="0038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4AFB" w14:textId="77777777" w:rsidR="00386185" w:rsidRDefault="0038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5388" w14:textId="77777777" w:rsidR="00386185" w:rsidRDefault="0038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E6D0B"/>
    <w:multiLevelType w:val="hybridMultilevel"/>
    <w:tmpl w:val="233ABF9E"/>
    <w:lvl w:ilvl="0" w:tplc="A2C2733E">
      <w:start w:val="1"/>
      <w:numFmt w:val="bullet"/>
      <w:lvlText w:val=""/>
      <w:lvlJc w:val="left"/>
      <w:pPr>
        <w:tabs>
          <w:tab w:val="num" w:pos="720"/>
        </w:tabs>
        <w:ind w:left="720" w:hanging="360"/>
      </w:pPr>
      <w:rPr>
        <w:rFonts w:ascii="Wingdings 2" w:hAnsi="Wingdings 2" w:hint="default"/>
      </w:rPr>
    </w:lvl>
    <w:lvl w:ilvl="1" w:tplc="79121EC4" w:tentative="1">
      <w:start w:val="1"/>
      <w:numFmt w:val="bullet"/>
      <w:lvlText w:val=""/>
      <w:lvlJc w:val="left"/>
      <w:pPr>
        <w:tabs>
          <w:tab w:val="num" w:pos="1440"/>
        </w:tabs>
        <w:ind w:left="1440" w:hanging="360"/>
      </w:pPr>
      <w:rPr>
        <w:rFonts w:ascii="Wingdings 2" w:hAnsi="Wingdings 2" w:hint="default"/>
      </w:rPr>
    </w:lvl>
    <w:lvl w:ilvl="2" w:tplc="8A86D624" w:tentative="1">
      <w:start w:val="1"/>
      <w:numFmt w:val="bullet"/>
      <w:lvlText w:val=""/>
      <w:lvlJc w:val="left"/>
      <w:pPr>
        <w:tabs>
          <w:tab w:val="num" w:pos="2160"/>
        </w:tabs>
        <w:ind w:left="2160" w:hanging="360"/>
      </w:pPr>
      <w:rPr>
        <w:rFonts w:ascii="Wingdings 2" w:hAnsi="Wingdings 2" w:hint="default"/>
      </w:rPr>
    </w:lvl>
    <w:lvl w:ilvl="3" w:tplc="D6204838" w:tentative="1">
      <w:start w:val="1"/>
      <w:numFmt w:val="bullet"/>
      <w:lvlText w:val=""/>
      <w:lvlJc w:val="left"/>
      <w:pPr>
        <w:tabs>
          <w:tab w:val="num" w:pos="2880"/>
        </w:tabs>
        <w:ind w:left="2880" w:hanging="360"/>
      </w:pPr>
      <w:rPr>
        <w:rFonts w:ascii="Wingdings 2" w:hAnsi="Wingdings 2" w:hint="default"/>
      </w:rPr>
    </w:lvl>
    <w:lvl w:ilvl="4" w:tplc="14DC9052" w:tentative="1">
      <w:start w:val="1"/>
      <w:numFmt w:val="bullet"/>
      <w:lvlText w:val=""/>
      <w:lvlJc w:val="left"/>
      <w:pPr>
        <w:tabs>
          <w:tab w:val="num" w:pos="3600"/>
        </w:tabs>
        <w:ind w:left="3600" w:hanging="360"/>
      </w:pPr>
      <w:rPr>
        <w:rFonts w:ascii="Wingdings 2" w:hAnsi="Wingdings 2" w:hint="default"/>
      </w:rPr>
    </w:lvl>
    <w:lvl w:ilvl="5" w:tplc="3BCEA2A6" w:tentative="1">
      <w:start w:val="1"/>
      <w:numFmt w:val="bullet"/>
      <w:lvlText w:val=""/>
      <w:lvlJc w:val="left"/>
      <w:pPr>
        <w:tabs>
          <w:tab w:val="num" w:pos="4320"/>
        </w:tabs>
        <w:ind w:left="4320" w:hanging="360"/>
      </w:pPr>
      <w:rPr>
        <w:rFonts w:ascii="Wingdings 2" w:hAnsi="Wingdings 2" w:hint="default"/>
      </w:rPr>
    </w:lvl>
    <w:lvl w:ilvl="6" w:tplc="6360B766" w:tentative="1">
      <w:start w:val="1"/>
      <w:numFmt w:val="bullet"/>
      <w:lvlText w:val=""/>
      <w:lvlJc w:val="left"/>
      <w:pPr>
        <w:tabs>
          <w:tab w:val="num" w:pos="5040"/>
        </w:tabs>
        <w:ind w:left="5040" w:hanging="360"/>
      </w:pPr>
      <w:rPr>
        <w:rFonts w:ascii="Wingdings 2" w:hAnsi="Wingdings 2" w:hint="default"/>
      </w:rPr>
    </w:lvl>
    <w:lvl w:ilvl="7" w:tplc="6B9CB428" w:tentative="1">
      <w:start w:val="1"/>
      <w:numFmt w:val="bullet"/>
      <w:lvlText w:val=""/>
      <w:lvlJc w:val="left"/>
      <w:pPr>
        <w:tabs>
          <w:tab w:val="num" w:pos="5760"/>
        </w:tabs>
        <w:ind w:left="5760" w:hanging="360"/>
      </w:pPr>
      <w:rPr>
        <w:rFonts w:ascii="Wingdings 2" w:hAnsi="Wingdings 2" w:hint="default"/>
      </w:rPr>
    </w:lvl>
    <w:lvl w:ilvl="8" w:tplc="0FF6BE8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99526F4"/>
    <w:multiLevelType w:val="hybridMultilevel"/>
    <w:tmpl w:val="5260B86A"/>
    <w:lvl w:ilvl="0" w:tplc="68924336">
      <w:start w:val="1"/>
      <w:numFmt w:val="bullet"/>
      <w:lvlText w:val="o"/>
      <w:lvlJc w:val="left"/>
      <w:pPr>
        <w:tabs>
          <w:tab w:val="num" w:pos="720"/>
        </w:tabs>
        <w:ind w:left="720" w:hanging="360"/>
      </w:pPr>
      <w:rPr>
        <w:rFonts w:ascii="Courier New" w:hAnsi="Courier New" w:hint="default"/>
      </w:rPr>
    </w:lvl>
    <w:lvl w:ilvl="1" w:tplc="DAB04E44" w:tentative="1">
      <w:start w:val="1"/>
      <w:numFmt w:val="bullet"/>
      <w:lvlText w:val="o"/>
      <w:lvlJc w:val="left"/>
      <w:pPr>
        <w:tabs>
          <w:tab w:val="num" w:pos="1440"/>
        </w:tabs>
        <w:ind w:left="1440" w:hanging="360"/>
      </w:pPr>
      <w:rPr>
        <w:rFonts w:ascii="Courier New" w:hAnsi="Courier New" w:hint="default"/>
      </w:rPr>
    </w:lvl>
    <w:lvl w:ilvl="2" w:tplc="1662155A">
      <w:start w:val="1"/>
      <w:numFmt w:val="bullet"/>
      <w:lvlText w:val="o"/>
      <w:lvlJc w:val="left"/>
      <w:pPr>
        <w:tabs>
          <w:tab w:val="num" w:pos="2160"/>
        </w:tabs>
        <w:ind w:left="2160" w:hanging="360"/>
      </w:pPr>
      <w:rPr>
        <w:rFonts w:ascii="Courier New" w:hAnsi="Courier New" w:hint="default"/>
      </w:rPr>
    </w:lvl>
    <w:lvl w:ilvl="3" w:tplc="8C144C8E" w:tentative="1">
      <w:start w:val="1"/>
      <w:numFmt w:val="bullet"/>
      <w:lvlText w:val="o"/>
      <w:lvlJc w:val="left"/>
      <w:pPr>
        <w:tabs>
          <w:tab w:val="num" w:pos="2880"/>
        </w:tabs>
        <w:ind w:left="2880" w:hanging="360"/>
      </w:pPr>
      <w:rPr>
        <w:rFonts w:ascii="Courier New" w:hAnsi="Courier New" w:hint="default"/>
      </w:rPr>
    </w:lvl>
    <w:lvl w:ilvl="4" w:tplc="3D10EF38" w:tentative="1">
      <w:start w:val="1"/>
      <w:numFmt w:val="bullet"/>
      <w:lvlText w:val="o"/>
      <w:lvlJc w:val="left"/>
      <w:pPr>
        <w:tabs>
          <w:tab w:val="num" w:pos="3600"/>
        </w:tabs>
        <w:ind w:left="3600" w:hanging="360"/>
      </w:pPr>
      <w:rPr>
        <w:rFonts w:ascii="Courier New" w:hAnsi="Courier New" w:hint="default"/>
      </w:rPr>
    </w:lvl>
    <w:lvl w:ilvl="5" w:tplc="D556F7DA" w:tentative="1">
      <w:start w:val="1"/>
      <w:numFmt w:val="bullet"/>
      <w:lvlText w:val="o"/>
      <w:lvlJc w:val="left"/>
      <w:pPr>
        <w:tabs>
          <w:tab w:val="num" w:pos="4320"/>
        </w:tabs>
        <w:ind w:left="4320" w:hanging="360"/>
      </w:pPr>
      <w:rPr>
        <w:rFonts w:ascii="Courier New" w:hAnsi="Courier New" w:hint="default"/>
      </w:rPr>
    </w:lvl>
    <w:lvl w:ilvl="6" w:tplc="FC7E1D66" w:tentative="1">
      <w:start w:val="1"/>
      <w:numFmt w:val="bullet"/>
      <w:lvlText w:val="o"/>
      <w:lvlJc w:val="left"/>
      <w:pPr>
        <w:tabs>
          <w:tab w:val="num" w:pos="5040"/>
        </w:tabs>
        <w:ind w:left="5040" w:hanging="360"/>
      </w:pPr>
      <w:rPr>
        <w:rFonts w:ascii="Courier New" w:hAnsi="Courier New" w:hint="default"/>
      </w:rPr>
    </w:lvl>
    <w:lvl w:ilvl="7" w:tplc="342CECD4" w:tentative="1">
      <w:start w:val="1"/>
      <w:numFmt w:val="bullet"/>
      <w:lvlText w:val="o"/>
      <w:lvlJc w:val="left"/>
      <w:pPr>
        <w:tabs>
          <w:tab w:val="num" w:pos="5760"/>
        </w:tabs>
        <w:ind w:left="5760" w:hanging="360"/>
      </w:pPr>
      <w:rPr>
        <w:rFonts w:ascii="Courier New" w:hAnsi="Courier New" w:hint="default"/>
      </w:rPr>
    </w:lvl>
    <w:lvl w:ilvl="8" w:tplc="2CC8443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EAA2E06"/>
    <w:multiLevelType w:val="hybridMultilevel"/>
    <w:tmpl w:val="0F2EA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10B53"/>
    <w:multiLevelType w:val="hybridMultilevel"/>
    <w:tmpl w:val="4EEAE2DE"/>
    <w:lvl w:ilvl="0" w:tplc="E66C3F28">
      <w:start w:val="1"/>
      <w:numFmt w:val="bullet"/>
      <w:lvlText w:val="•"/>
      <w:lvlJc w:val="left"/>
      <w:pPr>
        <w:tabs>
          <w:tab w:val="num" w:pos="720"/>
        </w:tabs>
        <w:ind w:left="720" w:hanging="360"/>
      </w:pPr>
      <w:rPr>
        <w:rFonts w:ascii="Arial" w:hAnsi="Arial" w:hint="default"/>
      </w:rPr>
    </w:lvl>
    <w:lvl w:ilvl="1" w:tplc="6C349736" w:tentative="1">
      <w:start w:val="1"/>
      <w:numFmt w:val="bullet"/>
      <w:lvlText w:val="•"/>
      <w:lvlJc w:val="left"/>
      <w:pPr>
        <w:tabs>
          <w:tab w:val="num" w:pos="1440"/>
        </w:tabs>
        <w:ind w:left="1440" w:hanging="360"/>
      </w:pPr>
      <w:rPr>
        <w:rFonts w:ascii="Arial" w:hAnsi="Arial" w:hint="default"/>
      </w:rPr>
    </w:lvl>
    <w:lvl w:ilvl="2" w:tplc="96BACAD8" w:tentative="1">
      <w:start w:val="1"/>
      <w:numFmt w:val="bullet"/>
      <w:lvlText w:val="•"/>
      <w:lvlJc w:val="left"/>
      <w:pPr>
        <w:tabs>
          <w:tab w:val="num" w:pos="2160"/>
        </w:tabs>
        <w:ind w:left="2160" w:hanging="360"/>
      </w:pPr>
      <w:rPr>
        <w:rFonts w:ascii="Arial" w:hAnsi="Arial" w:hint="default"/>
      </w:rPr>
    </w:lvl>
    <w:lvl w:ilvl="3" w:tplc="4D621C8A" w:tentative="1">
      <w:start w:val="1"/>
      <w:numFmt w:val="bullet"/>
      <w:lvlText w:val="•"/>
      <w:lvlJc w:val="left"/>
      <w:pPr>
        <w:tabs>
          <w:tab w:val="num" w:pos="2880"/>
        </w:tabs>
        <w:ind w:left="2880" w:hanging="360"/>
      </w:pPr>
      <w:rPr>
        <w:rFonts w:ascii="Arial" w:hAnsi="Arial" w:hint="default"/>
      </w:rPr>
    </w:lvl>
    <w:lvl w:ilvl="4" w:tplc="207CADD6" w:tentative="1">
      <w:start w:val="1"/>
      <w:numFmt w:val="bullet"/>
      <w:lvlText w:val="•"/>
      <w:lvlJc w:val="left"/>
      <w:pPr>
        <w:tabs>
          <w:tab w:val="num" w:pos="3600"/>
        </w:tabs>
        <w:ind w:left="3600" w:hanging="360"/>
      </w:pPr>
      <w:rPr>
        <w:rFonts w:ascii="Arial" w:hAnsi="Arial" w:hint="default"/>
      </w:rPr>
    </w:lvl>
    <w:lvl w:ilvl="5" w:tplc="70CE2BF8" w:tentative="1">
      <w:start w:val="1"/>
      <w:numFmt w:val="bullet"/>
      <w:lvlText w:val="•"/>
      <w:lvlJc w:val="left"/>
      <w:pPr>
        <w:tabs>
          <w:tab w:val="num" w:pos="4320"/>
        </w:tabs>
        <w:ind w:left="4320" w:hanging="360"/>
      </w:pPr>
      <w:rPr>
        <w:rFonts w:ascii="Arial" w:hAnsi="Arial" w:hint="default"/>
      </w:rPr>
    </w:lvl>
    <w:lvl w:ilvl="6" w:tplc="24401934" w:tentative="1">
      <w:start w:val="1"/>
      <w:numFmt w:val="bullet"/>
      <w:lvlText w:val="•"/>
      <w:lvlJc w:val="left"/>
      <w:pPr>
        <w:tabs>
          <w:tab w:val="num" w:pos="5040"/>
        </w:tabs>
        <w:ind w:left="5040" w:hanging="360"/>
      </w:pPr>
      <w:rPr>
        <w:rFonts w:ascii="Arial" w:hAnsi="Arial" w:hint="default"/>
      </w:rPr>
    </w:lvl>
    <w:lvl w:ilvl="7" w:tplc="3954BF2C" w:tentative="1">
      <w:start w:val="1"/>
      <w:numFmt w:val="bullet"/>
      <w:lvlText w:val="•"/>
      <w:lvlJc w:val="left"/>
      <w:pPr>
        <w:tabs>
          <w:tab w:val="num" w:pos="5760"/>
        </w:tabs>
        <w:ind w:left="5760" w:hanging="360"/>
      </w:pPr>
      <w:rPr>
        <w:rFonts w:ascii="Arial" w:hAnsi="Arial" w:hint="default"/>
      </w:rPr>
    </w:lvl>
    <w:lvl w:ilvl="8" w:tplc="6E8EB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A174A1"/>
    <w:multiLevelType w:val="hybridMultilevel"/>
    <w:tmpl w:val="A590F022"/>
    <w:lvl w:ilvl="0" w:tplc="D214ED42">
      <w:start w:val="1"/>
      <w:numFmt w:val="decimal"/>
      <w:lvlText w:val="%1)"/>
      <w:lvlJc w:val="left"/>
      <w:pPr>
        <w:ind w:left="720" w:hanging="360"/>
      </w:pPr>
      <w:rPr>
        <w:rFonts w:hint="default"/>
        <w:color w:val="1636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31CA2"/>
    <w:multiLevelType w:val="hybridMultilevel"/>
    <w:tmpl w:val="5B7E6ED6"/>
    <w:lvl w:ilvl="0" w:tplc="7206CCF2">
      <w:start w:val="1"/>
      <w:numFmt w:val="bullet"/>
      <w:lvlText w:val=""/>
      <w:lvlJc w:val="left"/>
      <w:pPr>
        <w:tabs>
          <w:tab w:val="num" w:pos="720"/>
        </w:tabs>
        <w:ind w:left="720" w:hanging="360"/>
      </w:pPr>
      <w:rPr>
        <w:rFonts w:ascii="Wingdings 2" w:hAnsi="Wingdings 2" w:hint="default"/>
      </w:rPr>
    </w:lvl>
    <w:lvl w:ilvl="1" w:tplc="D742798C" w:tentative="1">
      <w:start w:val="1"/>
      <w:numFmt w:val="bullet"/>
      <w:lvlText w:val=""/>
      <w:lvlJc w:val="left"/>
      <w:pPr>
        <w:tabs>
          <w:tab w:val="num" w:pos="1440"/>
        </w:tabs>
        <w:ind w:left="1440" w:hanging="360"/>
      </w:pPr>
      <w:rPr>
        <w:rFonts w:ascii="Wingdings 2" w:hAnsi="Wingdings 2" w:hint="default"/>
      </w:rPr>
    </w:lvl>
    <w:lvl w:ilvl="2" w:tplc="623C082C" w:tentative="1">
      <w:start w:val="1"/>
      <w:numFmt w:val="bullet"/>
      <w:lvlText w:val=""/>
      <w:lvlJc w:val="left"/>
      <w:pPr>
        <w:tabs>
          <w:tab w:val="num" w:pos="2160"/>
        </w:tabs>
        <w:ind w:left="2160" w:hanging="360"/>
      </w:pPr>
      <w:rPr>
        <w:rFonts w:ascii="Wingdings 2" w:hAnsi="Wingdings 2" w:hint="default"/>
      </w:rPr>
    </w:lvl>
    <w:lvl w:ilvl="3" w:tplc="C91CE8D6" w:tentative="1">
      <w:start w:val="1"/>
      <w:numFmt w:val="bullet"/>
      <w:lvlText w:val=""/>
      <w:lvlJc w:val="left"/>
      <w:pPr>
        <w:tabs>
          <w:tab w:val="num" w:pos="2880"/>
        </w:tabs>
        <w:ind w:left="2880" w:hanging="360"/>
      </w:pPr>
      <w:rPr>
        <w:rFonts w:ascii="Wingdings 2" w:hAnsi="Wingdings 2" w:hint="default"/>
      </w:rPr>
    </w:lvl>
    <w:lvl w:ilvl="4" w:tplc="18C0DF46" w:tentative="1">
      <w:start w:val="1"/>
      <w:numFmt w:val="bullet"/>
      <w:lvlText w:val=""/>
      <w:lvlJc w:val="left"/>
      <w:pPr>
        <w:tabs>
          <w:tab w:val="num" w:pos="3600"/>
        </w:tabs>
        <w:ind w:left="3600" w:hanging="360"/>
      </w:pPr>
      <w:rPr>
        <w:rFonts w:ascii="Wingdings 2" w:hAnsi="Wingdings 2" w:hint="default"/>
      </w:rPr>
    </w:lvl>
    <w:lvl w:ilvl="5" w:tplc="4030C8D8" w:tentative="1">
      <w:start w:val="1"/>
      <w:numFmt w:val="bullet"/>
      <w:lvlText w:val=""/>
      <w:lvlJc w:val="left"/>
      <w:pPr>
        <w:tabs>
          <w:tab w:val="num" w:pos="4320"/>
        </w:tabs>
        <w:ind w:left="4320" w:hanging="360"/>
      </w:pPr>
      <w:rPr>
        <w:rFonts w:ascii="Wingdings 2" w:hAnsi="Wingdings 2" w:hint="default"/>
      </w:rPr>
    </w:lvl>
    <w:lvl w:ilvl="6" w:tplc="ABF0812E" w:tentative="1">
      <w:start w:val="1"/>
      <w:numFmt w:val="bullet"/>
      <w:lvlText w:val=""/>
      <w:lvlJc w:val="left"/>
      <w:pPr>
        <w:tabs>
          <w:tab w:val="num" w:pos="5040"/>
        </w:tabs>
        <w:ind w:left="5040" w:hanging="360"/>
      </w:pPr>
      <w:rPr>
        <w:rFonts w:ascii="Wingdings 2" w:hAnsi="Wingdings 2" w:hint="default"/>
      </w:rPr>
    </w:lvl>
    <w:lvl w:ilvl="7" w:tplc="69B605E4" w:tentative="1">
      <w:start w:val="1"/>
      <w:numFmt w:val="bullet"/>
      <w:lvlText w:val=""/>
      <w:lvlJc w:val="left"/>
      <w:pPr>
        <w:tabs>
          <w:tab w:val="num" w:pos="5760"/>
        </w:tabs>
        <w:ind w:left="5760" w:hanging="360"/>
      </w:pPr>
      <w:rPr>
        <w:rFonts w:ascii="Wingdings 2" w:hAnsi="Wingdings 2" w:hint="default"/>
      </w:rPr>
    </w:lvl>
    <w:lvl w:ilvl="8" w:tplc="79D8C86E" w:tentative="1">
      <w:start w:val="1"/>
      <w:numFmt w:val="bullet"/>
      <w:lvlText w:val=""/>
      <w:lvlJc w:val="left"/>
      <w:pPr>
        <w:tabs>
          <w:tab w:val="num" w:pos="6480"/>
        </w:tabs>
        <w:ind w:left="6480" w:hanging="360"/>
      </w:pPr>
      <w:rPr>
        <w:rFonts w:ascii="Wingdings 2" w:hAnsi="Wingdings 2" w:hint="default"/>
      </w:rPr>
    </w:lvl>
  </w:abstractNum>
  <w:num w:numId="1" w16cid:durableId="722406660">
    <w:abstractNumId w:val="2"/>
  </w:num>
  <w:num w:numId="2" w16cid:durableId="109017281">
    <w:abstractNumId w:val="4"/>
  </w:num>
  <w:num w:numId="3" w16cid:durableId="1814057834">
    <w:abstractNumId w:val="1"/>
  </w:num>
  <w:num w:numId="4" w16cid:durableId="1610352419">
    <w:abstractNumId w:val="5"/>
  </w:num>
  <w:num w:numId="5" w16cid:durableId="39090505">
    <w:abstractNumId w:val="0"/>
  </w:num>
  <w:num w:numId="6" w16cid:durableId="827936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71"/>
    <w:rsid w:val="000376AC"/>
    <w:rsid w:val="0007138E"/>
    <w:rsid w:val="000A7B08"/>
    <w:rsid w:val="001434C0"/>
    <w:rsid w:val="00167058"/>
    <w:rsid w:val="00187772"/>
    <w:rsid w:val="001B6B70"/>
    <w:rsid w:val="001C7D57"/>
    <w:rsid w:val="001E0E8D"/>
    <w:rsid w:val="0020421A"/>
    <w:rsid w:val="0020608A"/>
    <w:rsid w:val="002538C8"/>
    <w:rsid w:val="00262298"/>
    <w:rsid w:val="00294F29"/>
    <w:rsid w:val="002B3D5A"/>
    <w:rsid w:val="002B78CC"/>
    <w:rsid w:val="002E3C77"/>
    <w:rsid w:val="0030591B"/>
    <w:rsid w:val="0037065D"/>
    <w:rsid w:val="00372BF6"/>
    <w:rsid w:val="00386185"/>
    <w:rsid w:val="003B2EC1"/>
    <w:rsid w:val="003E49BB"/>
    <w:rsid w:val="003F4401"/>
    <w:rsid w:val="0042270A"/>
    <w:rsid w:val="00430DCB"/>
    <w:rsid w:val="00440783"/>
    <w:rsid w:val="004A475A"/>
    <w:rsid w:val="004A4ED4"/>
    <w:rsid w:val="004D3E52"/>
    <w:rsid w:val="004D4610"/>
    <w:rsid w:val="004F6514"/>
    <w:rsid w:val="00502945"/>
    <w:rsid w:val="00535698"/>
    <w:rsid w:val="005610A1"/>
    <w:rsid w:val="00571DCD"/>
    <w:rsid w:val="0062654D"/>
    <w:rsid w:val="006477E1"/>
    <w:rsid w:val="00677D5C"/>
    <w:rsid w:val="00687A0E"/>
    <w:rsid w:val="00694514"/>
    <w:rsid w:val="006E1F7C"/>
    <w:rsid w:val="006F394F"/>
    <w:rsid w:val="00701B5A"/>
    <w:rsid w:val="0073023B"/>
    <w:rsid w:val="00744FF3"/>
    <w:rsid w:val="007A3411"/>
    <w:rsid w:val="007C5B4E"/>
    <w:rsid w:val="00844DA6"/>
    <w:rsid w:val="008A0CD7"/>
    <w:rsid w:val="00903990"/>
    <w:rsid w:val="00906572"/>
    <w:rsid w:val="00927279"/>
    <w:rsid w:val="00941382"/>
    <w:rsid w:val="00943DF5"/>
    <w:rsid w:val="0095472F"/>
    <w:rsid w:val="00964FD5"/>
    <w:rsid w:val="00965AAE"/>
    <w:rsid w:val="00A063F5"/>
    <w:rsid w:val="00A10DDB"/>
    <w:rsid w:val="00A45599"/>
    <w:rsid w:val="00A97D6D"/>
    <w:rsid w:val="00AA04D4"/>
    <w:rsid w:val="00AF0F67"/>
    <w:rsid w:val="00B023CC"/>
    <w:rsid w:val="00B21620"/>
    <w:rsid w:val="00B60799"/>
    <w:rsid w:val="00B7084B"/>
    <w:rsid w:val="00BB76C2"/>
    <w:rsid w:val="00BE1B68"/>
    <w:rsid w:val="00BF7379"/>
    <w:rsid w:val="00C6054E"/>
    <w:rsid w:val="00C62D57"/>
    <w:rsid w:val="00C657A5"/>
    <w:rsid w:val="00C94D19"/>
    <w:rsid w:val="00CB3EE1"/>
    <w:rsid w:val="00CE4FAF"/>
    <w:rsid w:val="00D21487"/>
    <w:rsid w:val="00D62DDF"/>
    <w:rsid w:val="00D82AAB"/>
    <w:rsid w:val="00D86812"/>
    <w:rsid w:val="00DF11D2"/>
    <w:rsid w:val="00E2779F"/>
    <w:rsid w:val="00E83DDA"/>
    <w:rsid w:val="00E85349"/>
    <w:rsid w:val="00EC52F2"/>
    <w:rsid w:val="00EE7A81"/>
    <w:rsid w:val="00EF24B5"/>
    <w:rsid w:val="00EF3712"/>
    <w:rsid w:val="00F03A9E"/>
    <w:rsid w:val="00F21A52"/>
    <w:rsid w:val="00F65459"/>
    <w:rsid w:val="00F764DC"/>
    <w:rsid w:val="00F91582"/>
    <w:rsid w:val="00FB4A71"/>
    <w:rsid w:val="00FD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8ECE"/>
  <w15:chartTrackingRefBased/>
  <w15:docId w15:val="{C70F9ACC-920B-4BDA-948C-C8A13825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52"/>
    <w:pPr>
      <w:ind w:left="720"/>
      <w:contextualSpacing/>
    </w:pPr>
  </w:style>
  <w:style w:type="character" w:styleId="Hyperlink">
    <w:name w:val="Hyperlink"/>
    <w:basedOn w:val="DefaultParagraphFont"/>
    <w:uiPriority w:val="99"/>
    <w:unhideWhenUsed/>
    <w:rsid w:val="00C657A5"/>
    <w:rPr>
      <w:color w:val="0563C1" w:themeColor="hyperlink"/>
      <w:u w:val="single"/>
    </w:rPr>
  </w:style>
  <w:style w:type="character" w:styleId="UnresolvedMention">
    <w:name w:val="Unresolved Mention"/>
    <w:basedOn w:val="DefaultParagraphFont"/>
    <w:uiPriority w:val="99"/>
    <w:semiHidden/>
    <w:unhideWhenUsed/>
    <w:rsid w:val="00C657A5"/>
    <w:rPr>
      <w:color w:val="605E5C"/>
      <w:shd w:val="clear" w:color="auto" w:fill="E1DFDD"/>
    </w:rPr>
  </w:style>
  <w:style w:type="paragraph" w:styleId="NormalWeb">
    <w:name w:val="Normal (Web)"/>
    <w:basedOn w:val="Normal"/>
    <w:uiPriority w:val="99"/>
    <w:unhideWhenUsed/>
    <w:rsid w:val="00BB76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38E"/>
    <w:rPr>
      <w:color w:val="954F72" w:themeColor="followedHyperlink"/>
      <w:u w:val="single"/>
    </w:rPr>
  </w:style>
  <w:style w:type="paragraph" w:styleId="Header">
    <w:name w:val="header"/>
    <w:basedOn w:val="Normal"/>
    <w:link w:val="HeaderChar"/>
    <w:uiPriority w:val="99"/>
    <w:unhideWhenUsed/>
    <w:rsid w:val="0038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85"/>
  </w:style>
  <w:style w:type="paragraph" w:styleId="Footer">
    <w:name w:val="footer"/>
    <w:basedOn w:val="Normal"/>
    <w:link w:val="FooterChar"/>
    <w:uiPriority w:val="99"/>
    <w:unhideWhenUsed/>
    <w:rsid w:val="0038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64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432"/>
          <w:marRight w:val="0"/>
          <w:marTop w:val="115"/>
          <w:marBottom w:val="0"/>
          <w:divBdr>
            <w:top w:val="none" w:sz="0" w:space="0" w:color="auto"/>
            <w:left w:val="none" w:sz="0" w:space="0" w:color="auto"/>
            <w:bottom w:val="none" w:sz="0" w:space="0" w:color="auto"/>
            <w:right w:val="none" w:sz="0" w:space="0" w:color="auto"/>
          </w:divBdr>
        </w:div>
      </w:divsChild>
    </w:div>
    <w:div w:id="226108370">
      <w:bodyDiv w:val="1"/>
      <w:marLeft w:val="0"/>
      <w:marRight w:val="0"/>
      <w:marTop w:val="0"/>
      <w:marBottom w:val="0"/>
      <w:divBdr>
        <w:top w:val="none" w:sz="0" w:space="0" w:color="auto"/>
        <w:left w:val="none" w:sz="0" w:space="0" w:color="auto"/>
        <w:bottom w:val="none" w:sz="0" w:space="0" w:color="auto"/>
        <w:right w:val="none" w:sz="0" w:space="0" w:color="auto"/>
      </w:divBdr>
      <w:divsChild>
        <w:div w:id="1167673159">
          <w:marLeft w:val="432"/>
          <w:marRight w:val="0"/>
          <w:marTop w:val="115"/>
          <w:marBottom w:val="0"/>
          <w:divBdr>
            <w:top w:val="none" w:sz="0" w:space="0" w:color="auto"/>
            <w:left w:val="none" w:sz="0" w:space="0" w:color="auto"/>
            <w:bottom w:val="none" w:sz="0" w:space="0" w:color="auto"/>
            <w:right w:val="none" w:sz="0" w:space="0" w:color="auto"/>
          </w:divBdr>
        </w:div>
      </w:divsChild>
    </w:div>
    <w:div w:id="714237796">
      <w:bodyDiv w:val="1"/>
      <w:marLeft w:val="0"/>
      <w:marRight w:val="0"/>
      <w:marTop w:val="0"/>
      <w:marBottom w:val="0"/>
      <w:divBdr>
        <w:top w:val="none" w:sz="0" w:space="0" w:color="auto"/>
        <w:left w:val="none" w:sz="0" w:space="0" w:color="auto"/>
        <w:bottom w:val="none" w:sz="0" w:space="0" w:color="auto"/>
        <w:right w:val="none" w:sz="0" w:space="0" w:color="auto"/>
      </w:divBdr>
      <w:divsChild>
        <w:div w:id="1218321181">
          <w:marLeft w:val="1714"/>
          <w:marRight w:val="0"/>
          <w:marTop w:val="91"/>
          <w:marBottom w:val="0"/>
          <w:divBdr>
            <w:top w:val="none" w:sz="0" w:space="0" w:color="auto"/>
            <w:left w:val="none" w:sz="0" w:space="0" w:color="auto"/>
            <w:bottom w:val="none" w:sz="0" w:space="0" w:color="auto"/>
            <w:right w:val="none" w:sz="0" w:space="0" w:color="auto"/>
          </w:divBdr>
        </w:div>
        <w:div w:id="1436748391">
          <w:marLeft w:val="1714"/>
          <w:marRight w:val="0"/>
          <w:marTop w:val="91"/>
          <w:marBottom w:val="0"/>
          <w:divBdr>
            <w:top w:val="none" w:sz="0" w:space="0" w:color="auto"/>
            <w:left w:val="none" w:sz="0" w:space="0" w:color="auto"/>
            <w:bottom w:val="none" w:sz="0" w:space="0" w:color="auto"/>
            <w:right w:val="none" w:sz="0" w:space="0" w:color="auto"/>
          </w:divBdr>
        </w:div>
        <w:div w:id="886406631">
          <w:marLeft w:val="1714"/>
          <w:marRight w:val="0"/>
          <w:marTop w:val="91"/>
          <w:marBottom w:val="0"/>
          <w:divBdr>
            <w:top w:val="none" w:sz="0" w:space="0" w:color="auto"/>
            <w:left w:val="none" w:sz="0" w:space="0" w:color="auto"/>
            <w:bottom w:val="none" w:sz="0" w:space="0" w:color="auto"/>
            <w:right w:val="none" w:sz="0" w:space="0" w:color="auto"/>
          </w:divBdr>
        </w:div>
      </w:divsChild>
    </w:div>
    <w:div w:id="836455035">
      <w:bodyDiv w:val="1"/>
      <w:marLeft w:val="0"/>
      <w:marRight w:val="0"/>
      <w:marTop w:val="0"/>
      <w:marBottom w:val="0"/>
      <w:divBdr>
        <w:top w:val="none" w:sz="0" w:space="0" w:color="auto"/>
        <w:left w:val="none" w:sz="0" w:space="0" w:color="auto"/>
        <w:bottom w:val="none" w:sz="0" w:space="0" w:color="auto"/>
        <w:right w:val="none" w:sz="0" w:space="0" w:color="auto"/>
      </w:divBdr>
      <w:divsChild>
        <w:div w:id="1011882139">
          <w:marLeft w:val="0"/>
          <w:marRight w:val="0"/>
          <w:marTop w:val="0"/>
          <w:marBottom w:val="0"/>
          <w:divBdr>
            <w:top w:val="none" w:sz="0" w:space="0" w:color="auto"/>
            <w:left w:val="none" w:sz="0" w:space="0" w:color="auto"/>
            <w:bottom w:val="none" w:sz="0" w:space="0" w:color="auto"/>
            <w:right w:val="none" w:sz="0" w:space="0" w:color="auto"/>
          </w:divBdr>
        </w:div>
        <w:div w:id="158616408">
          <w:marLeft w:val="0"/>
          <w:marRight w:val="0"/>
          <w:marTop w:val="0"/>
          <w:marBottom w:val="0"/>
          <w:divBdr>
            <w:top w:val="none" w:sz="0" w:space="0" w:color="auto"/>
            <w:left w:val="none" w:sz="0" w:space="0" w:color="auto"/>
            <w:bottom w:val="none" w:sz="0" w:space="0" w:color="auto"/>
            <w:right w:val="none" w:sz="0" w:space="0" w:color="auto"/>
          </w:divBdr>
        </w:div>
        <w:div w:id="1583644312">
          <w:marLeft w:val="0"/>
          <w:marRight w:val="0"/>
          <w:marTop w:val="0"/>
          <w:marBottom w:val="0"/>
          <w:divBdr>
            <w:top w:val="none" w:sz="0" w:space="0" w:color="auto"/>
            <w:left w:val="none" w:sz="0" w:space="0" w:color="auto"/>
            <w:bottom w:val="none" w:sz="0" w:space="0" w:color="auto"/>
            <w:right w:val="none" w:sz="0" w:space="0" w:color="auto"/>
          </w:divBdr>
          <w:divsChild>
            <w:div w:id="1367952558">
              <w:marLeft w:val="0"/>
              <w:marRight w:val="0"/>
              <w:marTop w:val="0"/>
              <w:marBottom w:val="0"/>
              <w:divBdr>
                <w:top w:val="none" w:sz="0" w:space="0" w:color="auto"/>
                <w:left w:val="none" w:sz="0" w:space="0" w:color="auto"/>
                <w:bottom w:val="none" w:sz="0" w:space="0" w:color="auto"/>
                <w:right w:val="none" w:sz="0" w:space="0" w:color="auto"/>
              </w:divBdr>
              <w:divsChild>
                <w:div w:id="1732607741">
                  <w:marLeft w:val="0"/>
                  <w:marRight w:val="0"/>
                  <w:marTop w:val="0"/>
                  <w:marBottom w:val="0"/>
                  <w:divBdr>
                    <w:top w:val="none" w:sz="0" w:space="0" w:color="auto"/>
                    <w:left w:val="none" w:sz="0" w:space="0" w:color="auto"/>
                    <w:bottom w:val="none" w:sz="0" w:space="0" w:color="auto"/>
                    <w:right w:val="none" w:sz="0" w:space="0" w:color="auto"/>
                  </w:divBdr>
                  <w:divsChild>
                    <w:div w:id="2120175027">
                      <w:marLeft w:val="0"/>
                      <w:marRight w:val="0"/>
                      <w:marTop w:val="0"/>
                      <w:marBottom w:val="0"/>
                      <w:divBdr>
                        <w:top w:val="none" w:sz="0" w:space="0" w:color="auto"/>
                        <w:left w:val="none" w:sz="0" w:space="0" w:color="auto"/>
                        <w:bottom w:val="none" w:sz="0" w:space="0" w:color="auto"/>
                        <w:right w:val="none" w:sz="0" w:space="0" w:color="auto"/>
                      </w:divBdr>
                    </w:div>
                    <w:div w:id="1481724359">
                      <w:marLeft w:val="0"/>
                      <w:marRight w:val="0"/>
                      <w:marTop w:val="0"/>
                      <w:marBottom w:val="0"/>
                      <w:divBdr>
                        <w:top w:val="none" w:sz="0" w:space="0" w:color="auto"/>
                        <w:left w:val="none" w:sz="0" w:space="0" w:color="auto"/>
                        <w:bottom w:val="none" w:sz="0" w:space="0" w:color="auto"/>
                        <w:right w:val="none" w:sz="0" w:space="0" w:color="auto"/>
                      </w:divBdr>
                    </w:div>
                    <w:div w:id="1464736725">
                      <w:marLeft w:val="0"/>
                      <w:marRight w:val="0"/>
                      <w:marTop w:val="0"/>
                      <w:marBottom w:val="0"/>
                      <w:divBdr>
                        <w:top w:val="none" w:sz="0" w:space="0" w:color="auto"/>
                        <w:left w:val="none" w:sz="0" w:space="0" w:color="auto"/>
                        <w:bottom w:val="none" w:sz="0" w:space="0" w:color="auto"/>
                        <w:right w:val="none" w:sz="0" w:space="0" w:color="auto"/>
                      </w:divBdr>
                    </w:div>
                    <w:div w:id="1293367318">
                      <w:marLeft w:val="0"/>
                      <w:marRight w:val="0"/>
                      <w:marTop w:val="0"/>
                      <w:marBottom w:val="0"/>
                      <w:divBdr>
                        <w:top w:val="none" w:sz="0" w:space="0" w:color="auto"/>
                        <w:left w:val="none" w:sz="0" w:space="0" w:color="auto"/>
                        <w:bottom w:val="none" w:sz="0" w:space="0" w:color="auto"/>
                        <w:right w:val="none" w:sz="0" w:space="0" w:color="auto"/>
                      </w:divBdr>
                    </w:div>
                    <w:div w:id="978994726">
                      <w:marLeft w:val="0"/>
                      <w:marRight w:val="0"/>
                      <w:marTop w:val="0"/>
                      <w:marBottom w:val="0"/>
                      <w:divBdr>
                        <w:top w:val="none" w:sz="0" w:space="0" w:color="auto"/>
                        <w:left w:val="none" w:sz="0" w:space="0" w:color="auto"/>
                        <w:bottom w:val="none" w:sz="0" w:space="0" w:color="auto"/>
                        <w:right w:val="none" w:sz="0" w:space="0" w:color="auto"/>
                      </w:divBdr>
                    </w:div>
                    <w:div w:id="13126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4568">
      <w:bodyDiv w:val="1"/>
      <w:marLeft w:val="0"/>
      <w:marRight w:val="0"/>
      <w:marTop w:val="0"/>
      <w:marBottom w:val="0"/>
      <w:divBdr>
        <w:top w:val="none" w:sz="0" w:space="0" w:color="auto"/>
        <w:left w:val="none" w:sz="0" w:space="0" w:color="auto"/>
        <w:bottom w:val="none" w:sz="0" w:space="0" w:color="auto"/>
        <w:right w:val="none" w:sz="0" w:space="0" w:color="auto"/>
      </w:divBdr>
    </w:div>
    <w:div w:id="1216164377">
      <w:bodyDiv w:val="1"/>
      <w:marLeft w:val="0"/>
      <w:marRight w:val="0"/>
      <w:marTop w:val="0"/>
      <w:marBottom w:val="0"/>
      <w:divBdr>
        <w:top w:val="none" w:sz="0" w:space="0" w:color="auto"/>
        <w:left w:val="none" w:sz="0" w:space="0" w:color="auto"/>
        <w:bottom w:val="none" w:sz="0" w:space="0" w:color="auto"/>
        <w:right w:val="none" w:sz="0" w:space="0" w:color="auto"/>
      </w:divBdr>
      <w:divsChild>
        <w:div w:id="1037200361">
          <w:marLeft w:val="432"/>
          <w:marRight w:val="0"/>
          <w:marTop w:val="115"/>
          <w:marBottom w:val="0"/>
          <w:divBdr>
            <w:top w:val="none" w:sz="0" w:space="0" w:color="auto"/>
            <w:left w:val="none" w:sz="0" w:space="0" w:color="auto"/>
            <w:bottom w:val="none" w:sz="0" w:space="0" w:color="auto"/>
            <w:right w:val="none" w:sz="0" w:space="0" w:color="auto"/>
          </w:divBdr>
        </w:div>
        <w:div w:id="324168167">
          <w:marLeft w:val="274"/>
          <w:marRight w:val="0"/>
          <w:marTop w:val="115"/>
          <w:marBottom w:val="0"/>
          <w:divBdr>
            <w:top w:val="none" w:sz="0" w:space="0" w:color="auto"/>
            <w:left w:val="none" w:sz="0" w:space="0" w:color="auto"/>
            <w:bottom w:val="none" w:sz="0" w:space="0" w:color="auto"/>
            <w:right w:val="none" w:sz="0" w:space="0" w:color="auto"/>
          </w:divBdr>
        </w:div>
        <w:div w:id="221907644">
          <w:marLeft w:val="274"/>
          <w:marRight w:val="0"/>
          <w:marTop w:val="115"/>
          <w:marBottom w:val="0"/>
          <w:divBdr>
            <w:top w:val="none" w:sz="0" w:space="0" w:color="auto"/>
            <w:left w:val="none" w:sz="0" w:space="0" w:color="auto"/>
            <w:bottom w:val="none" w:sz="0" w:space="0" w:color="auto"/>
            <w:right w:val="none" w:sz="0" w:space="0" w:color="auto"/>
          </w:divBdr>
        </w:div>
        <w:div w:id="1363746592">
          <w:marLeft w:val="274"/>
          <w:marRight w:val="0"/>
          <w:marTop w:val="115"/>
          <w:marBottom w:val="0"/>
          <w:divBdr>
            <w:top w:val="none" w:sz="0" w:space="0" w:color="auto"/>
            <w:left w:val="none" w:sz="0" w:space="0" w:color="auto"/>
            <w:bottom w:val="none" w:sz="0" w:space="0" w:color="auto"/>
            <w:right w:val="none" w:sz="0" w:space="0" w:color="auto"/>
          </w:divBdr>
        </w:div>
        <w:div w:id="874999871">
          <w:marLeft w:val="274"/>
          <w:marRight w:val="0"/>
          <w:marTop w:val="115"/>
          <w:marBottom w:val="0"/>
          <w:divBdr>
            <w:top w:val="none" w:sz="0" w:space="0" w:color="auto"/>
            <w:left w:val="none" w:sz="0" w:space="0" w:color="auto"/>
            <w:bottom w:val="none" w:sz="0" w:space="0" w:color="auto"/>
            <w:right w:val="none" w:sz="0" w:space="0" w:color="auto"/>
          </w:divBdr>
        </w:div>
      </w:divsChild>
    </w:div>
    <w:div w:id="1226262085">
      <w:bodyDiv w:val="1"/>
      <w:marLeft w:val="0"/>
      <w:marRight w:val="0"/>
      <w:marTop w:val="0"/>
      <w:marBottom w:val="0"/>
      <w:divBdr>
        <w:top w:val="none" w:sz="0" w:space="0" w:color="auto"/>
        <w:left w:val="none" w:sz="0" w:space="0" w:color="auto"/>
        <w:bottom w:val="none" w:sz="0" w:space="0" w:color="auto"/>
        <w:right w:val="none" w:sz="0" w:space="0" w:color="auto"/>
      </w:divBdr>
    </w:div>
    <w:div w:id="1980381741">
      <w:bodyDiv w:val="1"/>
      <w:marLeft w:val="0"/>
      <w:marRight w:val="0"/>
      <w:marTop w:val="0"/>
      <w:marBottom w:val="0"/>
      <w:divBdr>
        <w:top w:val="none" w:sz="0" w:space="0" w:color="auto"/>
        <w:left w:val="none" w:sz="0" w:space="0" w:color="auto"/>
        <w:bottom w:val="none" w:sz="0" w:space="0" w:color="auto"/>
        <w:right w:val="none" w:sz="0" w:space="0" w:color="auto"/>
      </w:divBdr>
      <w:divsChild>
        <w:div w:id="346519969">
          <w:marLeft w:val="1714"/>
          <w:marRight w:val="0"/>
          <w:marTop w:val="91"/>
          <w:marBottom w:val="0"/>
          <w:divBdr>
            <w:top w:val="none" w:sz="0" w:space="0" w:color="auto"/>
            <w:left w:val="none" w:sz="0" w:space="0" w:color="auto"/>
            <w:bottom w:val="none" w:sz="0" w:space="0" w:color="auto"/>
            <w:right w:val="none" w:sz="0" w:space="0" w:color="auto"/>
          </w:divBdr>
        </w:div>
        <w:div w:id="782581046">
          <w:marLeft w:val="1714"/>
          <w:marRight w:val="0"/>
          <w:marTop w:val="91"/>
          <w:marBottom w:val="0"/>
          <w:divBdr>
            <w:top w:val="none" w:sz="0" w:space="0" w:color="auto"/>
            <w:left w:val="none" w:sz="0" w:space="0" w:color="auto"/>
            <w:bottom w:val="none" w:sz="0" w:space="0" w:color="auto"/>
            <w:right w:val="none" w:sz="0" w:space="0" w:color="auto"/>
          </w:divBdr>
        </w:div>
        <w:div w:id="571695778">
          <w:marLeft w:val="1714"/>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usa.org/news/2011/5/10/presbyterian-church-us-approves-change-ordination/" TargetMode="External"/><Relationship Id="rId13" Type="http://schemas.openxmlformats.org/officeDocument/2006/relationships/hyperlink" Target="https://www.youtube.com/watch?v=r2M6HswlH3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piscopalnewsservice.org/2020/10/16/2019-parochial-reports-show-continued-decline-and-a-dire-future-for-the-episcopal-chur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enant.livingchurch.org/2020/10/19/facing-episcopal-church-decline-the-latest-numbers/" TargetMode="External"/><Relationship Id="rId5" Type="http://schemas.openxmlformats.org/officeDocument/2006/relationships/webSettings" Target="webSettings.xml"/><Relationship Id="rId15" Type="http://schemas.openxmlformats.org/officeDocument/2006/relationships/hyperlink" Target="https://www.youtube.com/watch?v=tsyQlaC0btY" TargetMode="External"/><Relationship Id="rId23" Type="http://schemas.openxmlformats.org/officeDocument/2006/relationships/theme" Target="theme/theme1.xml"/><Relationship Id="rId10" Type="http://schemas.openxmlformats.org/officeDocument/2006/relationships/hyperlink" Target="https://www.generalconvention.org/fast-fac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uicyecumenism.com/2019/02/19/personal-testimonies-pcusa-elcas-one-church-plans/" TargetMode="External"/><Relationship Id="rId14" Type="http://schemas.openxmlformats.org/officeDocument/2006/relationships/hyperlink" Target="https://www.youtube.com/watch?v=u5VQe_nuNJ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7F5C-C7EA-4146-AF1E-1AA60041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2254</Words>
  <Characters>13550</Characters>
  <Application>Microsoft Office Word</Application>
  <DocSecurity>0</DocSecurity>
  <Lines>437</Lines>
  <Paragraphs>210</Paragraphs>
  <ScaleCrop>false</ScaleCrop>
  <HeadingPairs>
    <vt:vector size="2" baseType="variant">
      <vt:variant>
        <vt:lpstr>Title</vt:lpstr>
      </vt:variant>
      <vt:variant>
        <vt:i4>1</vt:i4>
      </vt:variant>
    </vt:vector>
  </HeadingPairs>
  <TitlesOfParts>
    <vt:vector size="1" baseType="lpstr">
      <vt:lpstr>Questions for Dan from the Hillside Perspective Email and session 6-26.2</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Dan from the Hillside Perspective Email and session 6-26.2</dc:title>
  <dc:subject/>
  <dc:creator>Olivia Kirkland (OK10015)</dc:creator>
  <cp:keywords/>
  <dc:description/>
  <cp:lastModifiedBy>Dan Parr</cp:lastModifiedBy>
  <cp:revision>4</cp:revision>
  <dcterms:created xsi:type="dcterms:W3CDTF">2022-07-27T21:52:00Z</dcterms:created>
  <dcterms:modified xsi:type="dcterms:W3CDTF">2022-08-31T19:39:00Z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1acaee58-b928-47b2-9c3a-6c1a88cc0f25</vt:lpwstr>
  </property>
  <property fmtid="{D5CDD505-2E9C-101B-9397-08002B2CF9AE}" pid="3" name="MatterTypeId">
    <vt:lpwstr>4aa07a5d-c323-41fd-a50c-3f190d9025fb_GA</vt:lpwstr>
  </property>
  <property fmtid="{D5CDD505-2E9C-101B-9397-08002B2CF9AE}" pid="4" name="MatterFileId">
    <vt:lpwstr>130f754a-a5b9-4c14-b094-b57bb76ae5be</vt:lpwstr>
  </property>
  <property fmtid="{D5CDD505-2E9C-101B-9397-08002B2CF9AE}" pid="5" name="ParentFolderId">
    <vt:lpwstr/>
  </property>
  <property fmtid="{D5CDD505-2E9C-101B-9397-08002B2CF9AE}" pid="6" name="MatterFileProviderId">
    <vt:lpwstr>SmokeballDocuments.WordFileOpener</vt:lpwstr>
  </property>
  <property fmtid="{D5CDD505-2E9C-101B-9397-08002B2CF9AE}" pid="7" name="AccountId">
    <vt:lpwstr>b88a140b-7e43-4bb4-bdb5-28fe88f04dbc</vt:lpwstr>
  </property>
</Properties>
</file>